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43" w:rsidRPr="002C5375" w:rsidRDefault="006B3543" w:rsidP="006B3543">
      <w:pPr>
        <w:pStyle w:val="Tekstpodstawowywcity2"/>
        <w:jc w:val="right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b/>
          <w:sz w:val="22"/>
          <w:szCs w:val="22"/>
        </w:rPr>
        <w:t>Załącznik Nr 7</w:t>
      </w:r>
    </w:p>
    <w:p w:rsidR="006B3543" w:rsidRPr="002C5375" w:rsidRDefault="006B3543" w:rsidP="006B3543">
      <w:pPr>
        <w:ind w:left="2124" w:firstLine="708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 </w:t>
      </w:r>
      <w:r w:rsidRPr="002C5375">
        <w:rPr>
          <w:b/>
          <w:snapToGrid w:val="0"/>
          <w:sz w:val="22"/>
          <w:szCs w:val="22"/>
        </w:rPr>
        <w:t>U M O W A   NR   ........./…/201</w:t>
      </w:r>
      <w:r w:rsidR="00A82368">
        <w:rPr>
          <w:b/>
          <w:snapToGrid w:val="0"/>
          <w:sz w:val="22"/>
          <w:szCs w:val="22"/>
        </w:rPr>
        <w:t>6</w:t>
      </w:r>
      <w:r w:rsidRPr="002C5375">
        <w:rPr>
          <w:b/>
          <w:snapToGrid w:val="0"/>
          <w:sz w:val="22"/>
          <w:szCs w:val="22"/>
        </w:rPr>
        <w:t xml:space="preserve"> </w:t>
      </w:r>
    </w:p>
    <w:p w:rsidR="006B3543" w:rsidRPr="002C5375" w:rsidRDefault="006B3543" w:rsidP="006B3543">
      <w:pPr>
        <w:rPr>
          <w:snapToGrid w:val="0"/>
          <w:sz w:val="22"/>
          <w:szCs w:val="22"/>
        </w:rPr>
      </w:pPr>
    </w:p>
    <w:p w:rsidR="006B3543" w:rsidRPr="002C5375" w:rsidRDefault="006B3543" w:rsidP="006B3543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2C5375">
        <w:rPr>
          <w:b/>
          <w:bCs/>
          <w:sz w:val="22"/>
          <w:szCs w:val="22"/>
        </w:rPr>
        <w:t>Wykonanie r</w:t>
      </w:r>
      <w:r w:rsidRPr="002C5375">
        <w:rPr>
          <w:b/>
          <w:sz w:val="22"/>
          <w:szCs w:val="22"/>
        </w:rPr>
        <w:t xml:space="preserve">obót </w:t>
      </w:r>
      <w:r w:rsidR="00A82368">
        <w:rPr>
          <w:b/>
          <w:sz w:val="22"/>
          <w:szCs w:val="22"/>
        </w:rPr>
        <w:t xml:space="preserve">budowlanych w zakresie remontu lokali komunalnych </w:t>
      </w:r>
      <w:r w:rsidRPr="002C5375">
        <w:rPr>
          <w:b/>
          <w:sz w:val="22"/>
          <w:szCs w:val="22"/>
        </w:rPr>
        <w:t xml:space="preserve">znajdujących się </w:t>
      </w:r>
      <w:r w:rsidR="00A82368">
        <w:rPr>
          <w:b/>
          <w:sz w:val="22"/>
          <w:szCs w:val="22"/>
        </w:rPr>
        <w:t xml:space="preserve">                              </w:t>
      </w:r>
      <w:r w:rsidRPr="002C5375">
        <w:rPr>
          <w:b/>
          <w:sz w:val="22"/>
          <w:szCs w:val="22"/>
        </w:rPr>
        <w:t xml:space="preserve">w zasobie  </w:t>
      </w:r>
      <w:r w:rsidR="00A82368">
        <w:rPr>
          <w:b/>
          <w:sz w:val="22"/>
          <w:szCs w:val="22"/>
        </w:rPr>
        <w:t xml:space="preserve">mieszkaniowym </w:t>
      </w:r>
      <w:r w:rsidRPr="002C5375">
        <w:rPr>
          <w:b/>
          <w:sz w:val="22"/>
          <w:szCs w:val="22"/>
        </w:rPr>
        <w:t>Miasta Słupsk</w:t>
      </w:r>
      <w:r w:rsidR="00A82368">
        <w:rPr>
          <w:b/>
          <w:sz w:val="22"/>
          <w:szCs w:val="22"/>
        </w:rPr>
        <w:t>a</w:t>
      </w:r>
      <w:r w:rsidRPr="002C5375">
        <w:rPr>
          <w:b/>
          <w:sz w:val="22"/>
          <w:szCs w:val="22"/>
        </w:rPr>
        <w:t>, zarządzanych przez Przedsiębiorstwo Gospodarki Mieszkaniowej Sp. z o.o. w Słupsku</w:t>
      </w:r>
      <w:r w:rsidRPr="002C5375">
        <w:rPr>
          <w:b/>
          <w:bCs/>
          <w:sz w:val="22"/>
          <w:szCs w:val="22"/>
        </w:rPr>
        <w:t>”</w:t>
      </w:r>
    </w:p>
    <w:p w:rsidR="006B3543" w:rsidRPr="002C5375" w:rsidRDefault="006B3543" w:rsidP="006B3543">
      <w:pPr>
        <w:jc w:val="both"/>
        <w:rPr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zawarta  w  Słupsku w dniu ..... ……………….r. w Słupsku pomiędzy:  </w:t>
      </w:r>
    </w:p>
    <w:p w:rsidR="006B3543" w:rsidRPr="002C5375" w:rsidRDefault="006B3543" w:rsidP="006B3543">
      <w:pPr>
        <w:jc w:val="both"/>
        <w:rPr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Przedsiębiorstwem Gospodarki Mieszkaniowej Sp. z o.o. 76-200 Słupsk, ul. Tuwima 4, zarejestrowanym w Krajowym Rejestrze Sądowym prowadzonym przez Sąd Rejonowy Gdańsk Północ w Gdańsku VIII Wydział Gospodarczy Krajowego Rejestru Sądowego pod numerem KRS 0000108416, kapitał zakładowy 2.379.300zł, NIP 839-000-79-64 działającym </w:t>
      </w:r>
      <w:r w:rsidRPr="002C5375">
        <w:rPr>
          <w:b/>
          <w:bCs/>
          <w:snapToGrid w:val="0"/>
          <w:sz w:val="22"/>
          <w:szCs w:val="22"/>
        </w:rPr>
        <w:t>jako zarządca</w:t>
      </w:r>
      <w:r w:rsidRPr="002C5375">
        <w:rPr>
          <w:snapToGrid w:val="0"/>
          <w:sz w:val="22"/>
          <w:szCs w:val="22"/>
        </w:rPr>
        <w:t xml:space="preserve"> nieruchomości w imieniu i na rzecz Miasta Słupsk zwanym w  dalszej  części  umowy „Zamawiającym", reprezentowanym przez:</w:t>
      </w:r>
    </w:p>
    <w:p w:rsidR="006B3543" w:rsidRPr="002C5375" w:rsidRDefault="006B3543" w:rsidP="006B3543">
      <w:pPr>
        <w:rPr>
          <w:b/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>Ewę Wach – Prezes Zarządu</w:t>
      </w:r>
    </w:p>
    <w:p w:rsidR="006B3543" w:rsidRPr="002C5375" w:rsidRDefault="006B3543" w:rsidP="006B3543">
      <w:pPr>
        <w:ind w:left="360" w:hanging="360"/>
        <w:rPr>
          <w:snapToGrid w:val="0"/>
          <w:sz w:val="22"/>
          <w:szCs w:val="22"/>
        </w:rPr>
      </w:pPr>
      <w:r w:rsidRPr="002C5375">
        <w:rPr>
          <w:b/>
          <w:snapToGrid w:val="0"/>
          <w:sz w:val="22"/>
          <w:szCs w:val="22"/>
        </w:rPr>
        <w:t>a :</w:t>
      </w:r>
      <w:r w:rsidRPr="002C5375">
        <w:rPr>
          <w:snapToGrid w:val="0"/>
          <w:sz w:val="22"/>
          <w:szCs w:val="22"/>
        </w:rPr>
        <w:t xml:space="preserve">   </w:t>
      </w:r>
    </w:p>
    <w:p w:rsidR="006B3543" w:rsidRPr="002C5375" w:rsidRDefault="006B3543" w:rsidP="006B3543">
      <w:pPr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......................................................................................................................................., zwaną  dalej „Wykonawcą”.</w:t>
      </w:r>
    </w:p>
    <w:p w:rsidR="006B3543" w:rsidRPr="002C5375" w:rsidRDefault="006B3543" w:rsidP="006B3543">
      <w:pPr>
        <w:ind w:left="4248" w:firstLine="430"/>
        <w:rPr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>W związku z wybraniem oferty Wykonawcy w  postępowaniu o udzielenie zamówienia publicznego przeprowadzonego w trybie przetargu nieograniczonego – ogłoszonego w BZP z dnia ...............201</w:t>
      </w:r>
      <w:r w:rsidR="00A82368">
        <w:rPr>
          <w:snapToGrid w:val="0"/>
          <w:sz w:val="22"/>
          <w:szCs w:val="22"/>
        </w:rPr>
        <w:t>6</w:t>
      </w:r>
      <w:r w:rsidRPr="002C5375">
        <w:rPr>
          <w:snapToGrid w:val="0"/>
          <w:sz w:val="22"/>
          <w:szCs w:val="22"/>
        </w:rPr>
        <w:t>r. Numer ogłoszenia ...............................zostaje zawarta umowa o następującej treści:</w:t>
      </w:r>
    </w:p>
    <w:p w:rsidR="006B3543" w:rsidRPr="002C5375" w:rsidRDefault="006B3543" w:rsidP="006B3543">
      <w:pPr>
        <w:ind w:left="4248" w:firstLine="430"/>
        <w:rPr>
          <w:snapToGrid w:val="0"/>
          <w:sz w:val="22"/>
          <w:szCs w:val="22"/>
        </w:rPr>
      </w:pPr>
    </w:p>
    <w:p w:rsidR="006B3543" w:rsidRPr="002C5375" w:rsidRDefault="006B3543" w:rsidP="006B3543">
      <w:pPr>
        <w:ind w:left="4248" w:firstLine="430"/>
        <w:rPr>
          <w:b/>
          <w:snapToGrid w:val="0"/>
          <w:sz w:val="22"/>
          <w:szCs w:val="22"/>
        </w:rPr>
      </w:pPr>
      <w:r w:rsidRPr="002C5375">
        <w:rPr>
          <w:b/>
          <w:snapToGrid w:val="0"/>
          <w:sz w:val="22"/>
          <w:szCs w:val="22"/>
        </w:rPr>
        <w:t>§ 1.</w:t>
      </w:r>
    </w:p>
    <w:p w:rsidR="00A82368" w:rsidRPr="00A82368" w:rsidRDefault="006B3543" w:rsidP="006B3543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Zamawiający zleca, a Wykonawca przyjmuje do wykonania zamówienie obejmujące </w:t>
      </w:r>
      <w:r w:rsidR="00A82368">
        <w:rPr>
          <w:snapToGrid w:val="0"/>
          <w:sz w:val="22"/>
          <w:szCs w:val="22"/>
        </w:rPr>
        <w:t>remoncie lokali komunalnych zlokalizowanych w następujących nieruchomościach:</w:t>
      </w:r>
    </w:p>
    <w:p w:rsidR="002F5D4D" w:rsidRDefault="00A82368" w:rsidP="00A82368">
      <w:pPr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-  </w:t>
      </w:r>
      <w:r w:rsidR="002F5D4D">
        <w:rPr>
          <w:snapToGrid w:val="0"/>
          <w:sz w:val="22"/>
          <w:szCs w:val="22"/>
        </w:rPr>
        <w:t>Armii Krajowej 32/3</w:t>
      </w:r>
    </w:p>
    <w:p w:rsidR="002F5D4D" w:rsidRDefault="002F5D4D" w:rsidP="00A82368">
      <w:pPr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Długosza 13/4a</w:t>
      </w:r>
    </w:p>
    <w:p w:rsidR="002F5D4D" w:rsidRDefault="002F5D4D" w:rsidP="00A82368">
      <w:pPr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Mickiewicza 53 of/14</w:t>
      </w:r>
    </w:p>
    <w:p w:rsidR="002F5D4D" w:rsidRDefault="002F5D4D" w:rsidP="00A82368">
      <w:pPr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Murarska 9/3</w:t>
      </w:r>
    </w:p>
    <w:p w:rsidR="002F5D4D" w:rsidRDefault="002F5D4D" w:rsidP="00A82368">
      <w:pPr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H. Pobożnego 17/2a</w:t>
      </w:r>
    </w:p>
    <w:p w:rsidR="002F5D4D" w:rsidRDefault="002F5D4D" w:rsidP="00A82368">
      <w:pPr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Podgórna 20/6</w:t>
      </w:r>
    </w:p>
    <w:p w:rsidR="006B3543" w:rsidRPr="002C5375" w:rsidRDefault="002F5D4D" w:rsidP="00A82368">
      <w:pPr>
        <w:ind w:left="360"/>
        <w:jc w:val="both"/>
        <w:rPr>
          <w:b/>
          <w:sz w:val="22"/>
          <w:szCs w:val="22"/>
        </w:rPr>
      </w:pPr>
      <w:r>
        <w:rPr>
          <w:snapToGrid w:val="0"/>
          <w:sz w:val="22"/>
          <w:szCs w:val="22"/>
        </w:rPr>
        <w:t xml:space="preserve">W zakres robót budowanych będą wchodzić roboty </w:t>
      </w:r>
      <w:r w:rsidR="006B3543" w:rsidRPr="002C5375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urarskie,  tynkarsko – malarskie,  stolarskie, ciesielskie, elektryczne, sanitarne. </w:t>
      </w:r>
      <w:r w:rsidR="006B3543" w:rsidRPr="002C5375">
        <w:rPr>
          <w:b/>
          <w:sz w:val="22"/>
          <w:szCs w:val="22"/>
        </w:rPr>
        <w:t xml:space="preserve"> </w:t>
      </w:r>
    </w:p>
    <w:p w:rsidR="002F5D4D" w:rsidRPr="002F5D4D" w:rsidRDefault="006B3543" w:rsidP="006B3543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C5375">
        <w:rPr>
          <w:snapToGrid w:val="0"/>
          <w:sz w:val="22"/>
          <w:szCs w:val="22"/>
        </w:rPr>
        <w:t>Opis przedmiotu zamówienia określa</w:t>
      </w:r>
      <w:r w:rsidR="002F5D4D">
        <w:rPr>
          <w:snapToGrid w:val="0"/>
          <w:sz w:val="22"/>
          <w:szCs w:val="22"/>
        </w:rPr>
        <w:t>:</w:t>
      </w:r>
    </w:p>
    <w:p w:rsidR="006B3543" w:rsidRPr="002C5375" w:rsidRDefault="002F5D4D" w:rsidP="002F5D4D">
      <w:pPr>
        <w:ind w:left="360"/>
        <w:jc w:val="both"/>
        <w:rPr>
          <w:b/>
          <w:sz w:val="22"/>
          <w:szCs w:val="22"/>
        </w:rPr>
      </w:pPr>
      <w:r>
        <w:rPr>
          <w:snapToGrid w:val="0"/>
          <w:sz w:val="22"/>
          <w:szCs w:val="22"/>
        </w:rPr>
        <w:t>- opis lokali, kosztorysy ofertowe oraz specyfikacja techniczna wykonania i o</w:t>
      </w:r>
      <w:r w:rsidR="006B3543" w:rsidRPr="002C5375">
        <w:rPr>
          <w:snapToGrid w:val="0"/>
          <w:sz w:val="22"/>
          <w:szCs w:val="22"/>
        </w:rPr>
        <w:t xml:space="preserve">dbioru </w:t>
      </w:r>
      <w:r>
        <w:rPr>
          <w:snapToGrid w:val="0"/>
          <w:sz w:val="22"/>
          <w:szCs w:val="22"/>
        </w:rPr>
        <w:t>robót b</w:t>
      </w:r>
      <w:r w:rsidR="006B3543" w:rsidRPr="002C5375">
        <w:rPr>
          <w:snapToGrid w:val="0"/>
          <w:sz w:val="22"/>
          <w:szCs w:val="22"/>
        </w:rPr>
        <w:t>udowlanych, stanowiąca załącznik do umowy</w:t>
      </w:r>
      <w:r>
        <w:rPr>
          <w:snapToGrid w:val="0"/>
          <w:sz w:val="22"/>
          <w:szCs w:val="22"/>
        </w:rPr>
        <w:t>.</w:t>
      </w:r>
    </w:p>
    <w:p w:rsidR="006B3543" w:rsidRPr="002C5375" w:rsidRDefault="006B3543" w:rsidP="006B3543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C5375">
        <w:rPr>
          <w:snapToGrid w:val="0"/>
          <w:sz w:val="22"/>
          <w:szCs w:val="22"/>
        </w:rPr>
        <w:t>Materiały na wykonanie robót zapewnia Wykonawca.</w:t>
      </w:r>
    </w:p>
    <w:p w:rsidR="006B3543" w:rsidRPr="002C5375" w:rsidRDefault="006B3543" w:rsidP="006B3543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C5375">
        <w:rPr>
          <w:snapToGrid w:val="0"/>
          <w:sz w:val="22"/>
          <w:szCs w:val="22"/>
        </w:rPr>
        <w:t>Wszystkie materiały zakupione przez Wykonawcę muszą odpowiadać wymogom wyrobów dopuszczonych do obrotu i stosowania w budownictwie określonych w art. 10 ustawy Prawo budowlane.</w:t>
      </w:r>
    </w:p>
    <w:p w:rsidR="006B3543" w:rsidRPr="002C5375" w:rsidRDefault="002F5D4D" w:rsidP="006B3543">
      <w:pPr>
        <w:ind w:left="4248" w:firstLine="43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§ 2</w:t>
      </w:r>
      <w:r w:rsidR="006B3543" w:rsidRPr="002C5375">
        <w:rPr>
          <w:b/>
          <w:snapToGrid w:val="0"/>
          <w:sz w:val="22"/>
          <w:szCs w:val="22"/>
        </w:rPr>
        <w:t xml:space="preserve">. </w:t>
      </w:r>
    </w:p>
    <w:p w:rsidR="006B3543" w:rsidRPr="002C5375" w:rsidRDefault="006B3543" w:rsidP="006B3543">
      <w:pPr>
        <w:ind w:left="4248" w:hanging="4248"/>
        <w:jc w:val="center"/>
        <w:rPr>
          <w:b/>
          <w:bCs/>
          <w:snapToGrid w:val="0"/>
          <w:sz w:val="22"/>
          <w:szCs w:val="22"/>
        </w:rPr>
      </w:pPr>
      <w:r w:rsidRPr="002C5375">
        <w:rPr>
          <w:b/>
          <w:bCs/>
          <w:snapToGrid w:val="0"/>
          <w:sz w:val="22"/>
          <w:szCs w:val="22"/>
        </w:rPr>
        <w:t>Obowiązki i odpowiedzialność wykonawcy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>Wykonawca ponosi pełną odpowiedzialność cywilno-prawną i konsekwencje finansowe (zobowiązany jest do zapłat odszkodowania) z tytułu szkód i zdarzeń losowych mogących zaistnieć w wyniku wykonywania robót będących przedmiotem umowy i zobowiązuje się do zapłaty odszkodowania z tytułu w/w szkód.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Wykonawca ponosi odpowiedzialność cywilno-prawną za szkody oraz następstwa nieszczęśliwych wypadków dotyczących pracowników i osób trzecich, a powstałe w związku </w:t>
      </w:r>
      <w:r w:rsidRPr="002C5375">
        <w:rPr>
          <w:snapToGrid w:val="0"/>
          <w:sz w:val="22"/>
          <w:szCs w:val="22"/>
        </w:rPr>
        <w:br/>
        <w:t xml:space="preserve">z wykonywaniem przedmiotu umowy.  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>Wykonawca oświadcza, że roboty będące przedmiotem realizacji niniejszej umowy będą wykonywane przez pracowników posiadających  odpowiednie kwalifikacje i uprawnienia wymagane przepisami prawa oraz posiadającymi przeszkolenia w zakresie bhp, a także że osoby te będą  wyposażone w kaski, ubrania ochronne oraz niezbędne narzędzia i sprzęt.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lastRenderedPageBreak/>
        <w:t xml:space="preserve">Wykonawca zapewni we własnym zakresie i na swój koszt przewóz, zakwaterowanie </w:t>
      </w:r>
      <w:r w:rsidRPr="002C5375">
        <w:rPr>
          <w:snapToGrid w:val="0"/>
          <w:sz w:val="22"/>
          <w:szCs w:val="22"/>
        </w:rPr>
        <w:br/>
        <w:t>i ubezpieczenie dla swoich pracowników oraz dozór placu budowy do czasu podpisania protokółu końcowego odbioru robót.</w:t>
      </w:r>
    </w:p>
    <w:p w:rsidR="006B3543" w:rsidRPr="002F5D4D" w:rsidRDefault="002F5D4D" w:rsidP="002F5D4D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z w:val="22"/>
          <w:szCs w:val="22"/>
        </w:rPr>
        <w:t xml:space="preserve">Wykonawca zobowiązuje się w okresie wykonywania robót do posiadania przenośnego agregatu prądotwórczego do zasilania urządzeń i narzędzi. </w:t>
      </w:r>
      <w:r w:rsidR="006B3543" w:rsidRPr="002F5D4D">
        <w:rPr>
          <w:snapToGrid w:val="0"/>
          <w:sz w:val="22"/>
          <w:szCs w:val="22"/>
        </w:rPr>
        <w:t>Wykonawca</w:t>
      </w:r>
      <w:r>
        <w:rPr>
          <w:snapToGrid w:val="0"/>
          <w:sz w:val="22"/>
          <w:szCs w:val="22"/>
        </w:rPr>
        <w:t xml:space="preserve"> po uzyskaniu zgody Zamawiającego może, w razie potrzeby, zamontować n</w:t>
      </w:r>
      <w:r w:rsidR="006B3543" w:rsidRPr="002F5D4D">
        <w:rPr>
          <w:snapToGrid w:val="0"/>
          <w:sz w:val="22"/>
          <w:szCs w:val="22"/>
        </w:rPr>
        <w:t>a własny koszt  licznik zużycia energii elektrycznej oraz będzie ponosił koszt zużycia energii elektrycznej w okresie realizacji robót.</w:t>
      </w:r>
    </w:p>
    <w:p w:rsidR="002F5D4D" w:rsidRPr="002F5D4D" w:rsidRDefault="002F5D4D" w:rsidP="002F5D4D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z w:val="22"/>
          <w:szCs w:val="22"/>
        </w:rPr>
        <w:t>Wykonawca i jego pracownicy w trakcie wykonywania prac zobowiązani są do noszenia imiennych  identyfikatorów na ubraniach roboczych oraz upoważnień wydanych przez  Zamawiającego.</w:t>
      </w:r>
    </w:p>
    <w:p w:rsidR="006B3543" w:rsidRPr="002C5375" w:rsidRDefault="006B3543" w:rsidP="006B35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5375">
        <w:rPr>
          <w:sz w:val="22"/>
          <w:szCs w:val="22"/>
        </w:rPr>
        <w:t>Wykonawca jest zobowiązany do informowania Zamawiającego o konieczności wykonania robót dodatkowych, zamiennych, koniecznych w terminie do 3 dni od daty stwierdzenia konieczności ich wykonania.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z w:val="22"/>
          <w:szCs w:val="22"/>
        </w:rPr>
      </w:pPr>
      <w:r w:rsidRPr="002C5375">
        <w:rPr>
          <w:sz w:val="22"/>
          <w:szCs w:val="22"/>
        </w:rPr>
        <w:t>Wykonawca jest zobowiązany do informowania inspektora nadzoru o terminie zakrycia robót ulęgających zakryciu oraz robót zanikających.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>Wykonawca jest zobowiązany zorganizować we własnym zakresie pomieszczenia magazynowe, socjalne i sanitarne.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Wykonawca na własny koszt i na bieżąco będzie zabezpieczał oraz usuwał wszelkie odpady </w:t>
      </w:r>
      <w:r w:rsidRPr="002C5375">
        <w:rPr>
          <w:snapToGrid w:val="0"/>
          <w:sz w:val="22"/>
          <w:szCs w:val="22"/>
        </w:rPr>
        <w:br/>
        <w:t>i śmieci będące efektem prowadzonych robót.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Wykonawca zobowiązany jest po zakończeniu robót do doprowadzenia terenu robót do </w:t>
      </w:r>
      <w:r w:rsidR="002F5D4D">
        <w:rPr>
          <w:snapToGrid w:val="0"/>
          <w:sz w:val="22"/>
          <w:szCs w:val="22"/>
        </w:rPr>
        <w:t xml:space="preserve">czystości                   i porządku </w:t>
      </w:r>
      <w:r w:rsidRPr="002C5375">
        <w:rPr>
          <w:snapToGrid w:val="0"/>
          <w:sz w:val="22"/>
          <w:szCs w:val="22"/>
        </w:rPr>
        <w:t>najpóźniej do dnia odbioru robót.</w:t>
      </w:r>
    </w:p>
    <w:p w:rsidR="006B3543" w:rsidRPr="002C5375" w:rsidRDefault="006B3543" w:rsidP="006B3543">
      <w:pPr>
        <w:pStyle w:val="NormalnyWeb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>Zamawiający nie wyraża zgody na powierzenie wykonania przedmiotu umowy przez osoby trzecie.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Wykonawca oświadcza, że zobowiązuje się do zapłaty odszkodowania z tytułu szkód powstałych na terenie budowy, mogących zaistnieć w wyniku zdarzeń losowych związanych </w:t>
      </w:r>
      <w:r w:rsidRPr="002C5375">
        <w:rPr>
          <w:snapToGrid w:val="0"/>
          <w:sz w:val="22"/>
          <w:szCs w:val="22"/>
        </w:rPr>
        <w:br/>
        <w:t xml:space="preserve">z wykonywaniem przedmiotu umowy (np. zalanie mieszkań, zbicie lub uszkodzenie szyby, itp.) </w:t>
      </w:r>
      <w:r w:rsidRPr="002C5375">
        <w:rPr>
          <w:snapToGrid w:val="0"/>
          <w:sz w:val="22"/>
          <w:szCs w:val="22"/>
        </w:rPr>
        <w:br/>
        <w:t>i że ponosi pełną odpowiedzialność cywilno-prawną i odszkodowawczą z tego tytułu.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Wykonawca wyznaczy osoby z odpowiednimi kwalifikacjami do utrzymywania kontaktu </w:t>
      </w:r>
      <w:r w:rsidRPr="002C5375">
        <w:rPr>
          <w:snapToGrid w:val="0"/>
          <w:sz w:val="22"/>
          <w:szCs w:val="22"/>
        </w:rPr>
        <w:br/>
        <w:t xml:space="preserve">z Zamawiającym oraz do sprawowania nadzoru nad pracownikami Wykonawcy na terenie budowy. 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Wykonawca zobowiązany jest do posiadania </w:t>
      </w:r>
      <w:r w:rsidRPr="002C5375">
        <w:rPr>
          <w:sz w:val="22"/>
          <w:szCs w:val="22"/>
        </w:rPr>
        <w:t xml:space="preserve">ubezpieczenia od odpowiedzialności cywilnej </w:t>
      </w:r>
      <w:r w:rsidRPr="002C5375">
        <w:rPr>
          <w:sz w:val="22"/>
          <w:szCs w:val="22"/>
        </w:rPr>
        <w:br/>
        <w:t>w zakresie prowadzonej działalności w wysokości, co najmniej 200 000,00 PLN</w:t>
      </w:r>
      <w:r w:rsidRPr="002C5375">
        <w:rPr>
          <w:snapToGrid w:val="0"/>
          <w:sz w:val="22"/>
          <w:szCs w:val="22"/>
        </w:rPr>
        <w:t xml:space="preserve"> przez cały okres obowiązywania umowy.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>Na każde żądanie Zamawiającego Wykonawca zobowiązany jest przedłożyć w stosunku do wskazanych materiałów: certyfikat lub deklarację zgodności z Polską Normą  lub z Aprobatą technicznych ITB.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sz w:val="22"/>
          <w:szCs w:val="22"/>
        </w:rPr>
        <w:t>Wykonawca zobowiązany jest zgłosić dla inspektora nadzoru lub innej wskazanej przez Zamawiającego osobie wszelkie roboty zanikowe lub ulęgające zakryciu.</w:t>
      </w:r>
    </w:p>
    <w:p w:rsidR="006B3543" w:rsidRPr="002C5375" w:rsidRDefault="006B3543" w:rsidP="006B3543">
      <w:pPr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2C5375">
        <w:rPr>
          <w:rStyle w:val="FontStyle23"/>
          <w:sz w:val="22"/>
          <w:szCs w:val="22"/>
        </w:rPr>
        <w:t>Wykonawca zobowiązany jest do pisemnego zawiadomienia Zamawiającego o wykonaniu zakresu prac i gotowości do odbioru</w:t>
      </w:r>
      <w:r w:rsidRPr="002C5375">
        <w:rPr>
          <w:sz w:val="22"/>
          <w:szCs w:val="22"/>
        </w:rPr>
        <w:t>.</w:t>
      </w:r>
    </w:p>
    <w:p w:rsidR="006B3543" w:rsidRPr="002C5375" w:rsidRDefault="006B3543" w:rsidP="006B3543">
      <w:pPr>
        <w:ind w:left="3540" w:right="240" w:firstLine="708"/>
        <w:jc w:val="both"/>
        <w:rPr>
          <w:b/>
          <w:snapToGrid w:val="0"/>
          <w:sz w:val="22"/>
          <w:szCs w:val="22"/>
        </w:rPr>
      </w:pPr>
      <w:r w:rsidRPr="002C5375">
        <w:rPr>
          <w:b/>
          <w:snapToGrid w:val="0"/>
          <w:sz w:val="22"/>
          <w:szCs w:val="22"/>
        </w:rPr>
        <w:t>§ 4.</w:t>
      </w:r>
    </w:p>
    <w:p w:rsidR="006B3543" w:rsidRPr="002C5375" w:rsidRDefault="006B3543" w:rsidP="006B3543">
      <w:pPr>
        <w:ind w:left="4248" w:right="240" w:hanging="4248"/>
        <w:jc w:val="center"/>
        <w:rPr>
          <w:b/>
          <w:bCs/>
          <w:snapToGrid w:val="0"/>
          <w:sz w:val="22"/>
          <w:szCs w:val="22"/>
        </w:rPr>
      </w:pPr>
      <w:r w:rsidRPr="002C5375">
        <w:rPr>
          <w:b/>
          <w:bCs/>
          <w:snapToGrid w:val="0"/>
          <w:sz w:val="22"/>
          <w:szCs w:val="22"/>
        </w:rPr>
        <w:t>Termin realizacji umowy</w:t>
      </w:r>
    </w:p>
    <w:p w:rsidR="006B3543" w:rsidRPr="002C5375" w:rsidRDefault="006B3543" w:rsidP="006B3543">
      <w:pPr>
        <w:pStyle w:val="Style6"/>
        <w:widowControl/>
        <w:numPr>
          <w:ilvl w:val="0"/>
          <w:numId w:val="7"/>
        </w:numPr>
        <w:tabs>
          <w:tab w:val="left" w:pos="353"/>
        </w:tabs>
        <w:spacing w:line="240" w:lineRule="auto"/>
        <w:ind w:left="284" w:hanging="284"/>
        <w:jc w:val="left"/>
        <w:rPr>
          <w:sz w:val="22"/>
          <w:szCs w:val="22"/>
        </w:rPr>
      </w:pPr>
      <w:r w:rsidRPr="002C5375">
        <w:rPr>
          <w:rStyle w:val="FontStyle23"/>
          <w:sz w:val="22"/>
          <w:szCs w:val="22"/>
        </w:rPr>
        <w:t xml:space="preserve">Termin zakończenia robót będących przedmiotem umowy ustala się na </w:t>
      </w:r>
      <w:r w:rsidR="004A68E3">
        <w:rPr>
          <w:rStyle w:val="FontStyle23"/>
          <w:sz w:val="22"/>
          <w:szCs w:val="22"/>
        </w:rPr>
        <w:t>90 od dnia podpisania umowy.</w:t>
      </w:r>
    </w:p>
    <w:p w:rsidR="006B3543" w:rsidRPr="002C5375" w:rsidRDefault="006B3543" w:rsidP="006B3543">
      <w:pPr>
        <w:ind w:left="4255" w:hanging="4255"/>
        <w:jc w:val="center"/>
        <w:rPr>
          <w:b/>
          <w:snapToGrid w:val="0"/>
          <w:sz w:val="22"/>
          <w:szCs w:val="22"/>
        </w:rPr>
      </w:pPr>
      <w:r w:rsidRPr="002C5375">
        <w:rPr>
          <w:b/>
          <w:snapToGrid w:val="0"/>
          <w:sz w:val="22"/>
          <w:szCs w:val="22"/>
        </w:rPr>
        <w:t>§ 5.</w:t>
      </w:r>
    </w:p>
    <w:p w:rsidR="006B3543" w:rsidRPr="002C5375" w:rsidRDefault="006B3543" w:rsidP="006B3543">
      <w:pPr>
        <w:pStyle w:val="Nagwek9"/>
        <w:spacing w:line="240" w:lineRule="auto"/>
        <w:rPr>
          <w:szCs w:val="22"/>
        </w:rPr>
      </w:pPr>
      <w:r w:rsidRPr="002C5375">
        <w:rPr>
          <w:szCs w:val="22"/>
        </w:rPr>
        <w:t>Wynagrodzenie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 xml:space="preserve">Wynagrodzenie Wykonawcy za wykonanie robót ustalane </w:t>
      </w:r>
      <w:r w:rsidRPr="002C5375">
        <w:rPr>
          <w:rFonts w:ascii="Times New Roman" w:hAnsi="Times New Roman"/>
          <w:sz w:val="22"/>
          <w:szCs w:val="22"/>
        </w:rPr>
        <w:t>będzie po zakończeniu wszystki</w:t>
      </w:r>
      <w:r w:rsidR="004A68E3">
        <w:rPr>
          <w:rFonts w:ascii="Times New Roman" w:hAnsi="Times New Roman"/>
          <w:sz w:val="22"/>
          <w:szCs w:val="22"/>
        </w:rPr>
        <w:t>ch robót na podstawie kosztorysów powykonawczych</w:t>
      </w:r>
      <w:r w:rsidRPr="002C5375">
        <w:rPr>
          <w:rFonts w:ascii="Times New Roman" w:hAnsi="Times New Roman"/>
          <w:sz w:val="22"/>
          <w:szCs w:val="22"/>
        </w:rPr>
        <w:t xml:space="preserve"> sporządzonego </w:t>
      </w:r>
      <w:r w:rsidR="004A68E3">
        <w:rPr>
          <w:rFonts w:ascii="Times New Roman" w:hAnsi="Times New Roman"/>
          <w:sz w:val="22"/>
          <w:szCs w:val="22"/>
        </w:rPr>
        <w:t xml:space="preserve">dla poszczególnych lokali oddzielnie </w:t>
      </w:r>
      <w:r w:rsidRPr="002C5375">
        <w:rPr>
          <w:rFonts w:ascii="Times New Roman" w:hAnsi="Times New Roman"/>
          <w:sz w:val="22"/>
          <w:szCs w:val="22"/>
        </w:rPr>
        <w:t xml:space="preserve">na podstawie obmiarów faktycznie wykonanych robót, potwierdzonych przez inspektora nadzoru </w:t>
      </w:r>
      <w:r w:rsidR="004A68E3">
        <w:rPr>
          <w:rFonts w:ascii="Times New Roman" w:hAnsi="Times New Roman"/>
          <w:sz w:val="22"/>
          <w:szCs w:val="22"/>
        </w:rPr>
        <w:t xml:space="preserve">wg. </w:t>
      </w:r>
      <w:r w:rsidRPr="002C5375">
        <w:rPr>
          <w:rFonts w:ascii="Times New Roman" w:hAnsi="Times New Roman"/>
          <w:sz w:val="22"/>
          <w:szCs w:val="22"/>
        </w:rPr>
        <w:t>zasad określonych w ust. 2, oraz cen i składników kalkulacyjnych określonych  w ust. 3.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 xml:space="preserve">Kosztorysy powykonawcze Wykonawca sporządza na koszt własny metodą kalkulacji szczegółowej w oparciu o ceny określone w formularzu ofertowym i kosztorysie ofertowym. W przypadku braku odpowiednich nakładów dla danej pracy kosztorysy powykonawcze zostaną sporządzone na podstawie katalogów KNR, a w przypadku robót nieuwzględnionych w KNR rozliczane będą wg wycen (kalkulacji) indywidualnych sporządzonych przez Wykonawcę i zatwierdzonych przez zamawiającego. 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 xml:space="preserve">Strony umowy ustalają następujące </w:t>
      </w:r>
      <w:r w:rsidRPr="002C5375">
        <w:rPr>
          <w:rFonts w:ascii="Times New Roman" w:hAnsi="Times New Roman"/>
          <w:b/>
          <w:snapToGrid w:val="0"/>
          <w:sz w:val="22"/>
          <w:szCs w:val="22"/>
        </w:rPr>
        <w:t>stawki i założenia wyjściowe do kosztorysowania robót</w:t>
      </w:r>
      <w:r w:rsidRPr="002C5375">
        <w:rPr>
          <w:rFonts w:ascii="Times New Roman" w:hAnsi="Times New Roman"/>
          <w:snapToGrid w:val="0"/>
          <w:sz w:val="22"/>
          <w:szCs w:val="22"/>
        </w:rPr>
        <w:t xml:space="preserve"> wynikające ze złożonej oferty, która stanowi załącznik nr 1 do niniejszej umowy: </w:t>
      </w:r>
    </w:p>
    <w:p w:rsidR="006B3543" w:rsidRPr="002C5375" w:rsidRDefault="006B3543" w:rsidP="006B3543">
      <w:pPr>
        <w:numPr>
          <w:ilvl w:val="0"/>
          <w:numId w:val="15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lastRenderedPageBreak/>
        <w:t xml:space="preserve">stawka 1 r-g. </w:t>
      </w:r>
      <w:r w:rsidRPr="002C5375">
        <w:rPr>
          <w:bCs/>
          <w:snapToGrid w:val="0"/>
          <w:sz w:val="22"/>
          <w:szCs w:val="22"/>
        </w:rPr>
        <w:t>(z narzutami Kp i Z)</w:t>
      </w:r>
      <w:r w:rsidRPr="002C5375">
        <w:rPr>
          <w:snapToGrid w:val="0"/>
          <w:sz w:val="22"/>
          <w:szCs w:val="22"/>
        </w:rPr>
        <w:tab/>
      </w:r>
      <w:r w:rsidRPr="002C5375">
        <w:rPr>
          <w:snapToGrid w:val="0"/>
          <w:sz w:val="22"/>
          <w:szCs w:val="22"/>
        </w:rPr>
        <w:tab/>
        <w:t>-</w:t>
      </w:r>
      <w:r w:rsidRPr="002C5375">
        <w:rPr>
          <w:snapToGrid w:val="0"/>
          <w:sz w:val="22"/>
          <w:szCs w:val="22"/>
        </w:rPr>
        <w:tab/>
        <w:t>...........zł / r-g</w:t>
      </w:r>
    </w:p>
    <w:p w:rsidR="006B3543" w:rsidRPr="002C5375" w:rsidRDefault="006B3543" w:rsidP="006B3543">
      <w:pPr>
        <w:numPr>
          <w:ilvl w:val="0"/>
          <w:numId w:val="15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>stawka 1 r-g  (netto)</w:t>
      </w:r>
      <w:r w:rsidRPr="002C5375">
        <w:rPr>
          <w:snapToGrid w:val="0"/>
          <w:sz w:val="22"/>
          <w:szCs w:val="22"/>
        </w:rPr>
        <w:tab/>
      </w:r>
      <w:r w:rsidRPr="002C5375">
        <w:rPr>
          <w:snapToGrid w:val="0"/>
          <w:sz w:val="22"/>
          <w:szCs w:val="22"/>
        </w:rPr>
        <w:tab/>
      </w:r>
      <w:r w:rsidRPr="002C5375">
        <w:rPr>
          <w:snapToGrid w:val="0"/>
          <w:sz w:val="22"/>
          <w:szCs w:val="22"/>
        </w:rPr>
        <w:tab/>
      </w:r>
      <w:r w:rsidRPr="002C5375">
        <w:rPr>
          <w:snapToGrid w:val="0"/>
          <w:sz w:val="22"/>
          <w:szCs w:val="22"/>
        </w:rPr>
        <w:tab/>
        <w:t>-</w:t>
      </w:r>
      <w:r w:rsidRPr="002C5375">
        <w:rPr>
          <w:snapToGrid w:val="0"/>
          <w:sz w:val="22"/>
          <w:szCs w:val="22"/>
        </w:rPr>
        <w:tab/>
        <w:t>.........  zł / r-g</w:t>
      </w:r>
    </w:p>
    <w:p w:rsidR="006B3543" w:rsidRPr="002C5375" w:rsidRDefault="006B3543" w:rsidP="006B3543">
      <w:pPr>
        <w:numPr>
          <w:ilvl w:val="0"/>
          <w:numId w:val="15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 Koszty pośrednie (do R i S )</w:t>
      </w:r>
      <w:r w:rsidRPr="002C5375">
        <w:rPr>
          <w:snapToGrid w:val="0"/>
          <w:sz w:val="22"/>
          <w:szCs w:val="22"/>
        </w:rPr>
        <w:tab/>
      </w:r>
      <w:r w:rsidRPr="002C5375">
        <w:rPr>
          <w:snapToGrid w:val="0"/>
          <w:sz w:val="22"/>
          <w:szCs w:val="22"/>
        </w:rPr>
        <w:tab/>
        <w:t>-</w:t>
      </w:r>
      <w:r w:rsidRPr="002C5375">
        <w:rPr>
          <w:snapToGrid w:val="0"/>
          <w:sz w:val="22"/>
          <w:szCs w:val="22"/>
        </w:rPr>
        <w:tab/>
        <w:t>......... %,</w:t>
      </w:r>
    </w:p>
    <w:p w:rsidR="006B3543" w:rsidRPr="002C5375" w:rsidRDefault="006B3543" w:rsidP="006B3543">
      <w:pPr>
        <w:numPr>
          <w:ilvl w:val="0"/>
          <w:numId w:val="15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>Zysk (R, S + Kp do R i S.)</w:t>
      </w:r>
      <w:r w:rsidRPr="002C5375">
        <w:rPr>
          <w:snapToGrid w:val="0"/>
          <w:sz w:val="22"/>
          <w:szCs w:val="22"/>
        </w:rPr>
        <w:tab/>
      </w:r>
      <w:r w:rsidRPr="002C5375">
        <w:rPr>
          <w:snapToGrid w:val="0"/>
          <w:sz w:val="22"/>
          <w:szCs w:val="22"/>
        </w:rPr>
        <w:tab/>
      </w:r>
      <w:r w:rsidRPr="002C5375">
        <w:rPr>
          <w:snapToGrid w:val="0"/>
          <w:sz w:val="22"/>
          <w:szCs w:val="22"/>
        </w:rPr>
        <w:tab/>
        <w:t>-</w:t>
      </w:r>
      <w:r w:rsidRPr="002C5375">
        <w:rPr>
          <w:snapToGrid w:val="0"/>
          <w:sz w:val="22"/>
          <w:szCs w:val="22"/>
        </w:rPr>
        <w:tab/>
        <w:t>..........%,</w:t>
      </w:r>
    </w:p>
    <w:p w:rsidR="006B3543" w:rsidRPr="002C5375" w:rsidRDefault="006B3543" w:rsidP="006B3543">
      <w:pPr>
        <w:numPr>
          <w:ilvl w:val="0"/>
          <w:numId w:val="15"/>
        </w:num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>Koszty zakupu materiałów (Kz)</w:t>
      </w:r>
      <w:r w:rsidRPr="002C5375">
        <w:rPr>
          <w:snapToGrid w:val="0"/>
          <w:sz w:val="22"/>
          <w:szCs w:val="22"/>
        </w:rPr>
        <w:tab/>
      </w:r>
      <w:r w:rsidRPr="002C5375">
        <w:rPr>
          <w:snapToGrid w:val="0"/>
          <w:sz w:val="22"/>
          <w:szCs w:val="22"/>
        </w:rPr>
        <w:tab/>
        <w:t>-</w:t>
      </w:r>
      <w:r w:rsidRPr="002C5375">
        <w:rPr>
          <w:snapToGrid w:val="0"/>
          <w:sz w:val="22"/>
          <w:szCs w:val="22"/>
        </w:rPr>
        <w:tab/>
        <w:t>......... % (od materiałów wykonawcy).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Ceny jednostkowe robót, stawka roboczogodziny, wskaźniki cenotwórcze i parametry do kosztorysowania określone w ust. 3 nie podlegają  zmianie przez cały okres realizacji umowy.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Ilość wbudowanych materiałów i czas pracy sprzętu rozliczana będzie na podstawie norm określonych w KNR (lub norm określonych przez producenta w przypadkach nowych technologii nie ujętych w KNR) oraz na podstawie cen materiałów określonych w ofercie. W przypadku konieczności użycia materiałów nie ujętych w ofercie ceny materiałów określane będą na podstawie faktur zakupu z zastrzeżeniem, że ceny zakupu materiałów i pracy sprzętu nie mogą być wyższe niż średnie ceny (bez kosztów zakupu) publikowane w wydawnictwie ICCP ORGBUD Serwis z Poznania za kwartał bezpośrednio poprzedzający wykonywanie robót.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 xml:space="preserve">W przypadku braku cen tych materiałów w w/w wydawnictwie na podstawie udokumentowanych </w:t>
      </w:r>
      <w:r w:rsidRPr="002C5375">
        <w:rPr>
          <w:rFonts w:ascii="Times New Roman" w:hAnsi="Times New Roman"/>
          <w:snapToGrid w:val="0"/>
          <w:sz w:val="22"/>
          <w:szCs w:val="22"/>
        </w:rPr>
        <w:br/>
        <w:t>i przedłożonych przez wykonawcę faktur zakupu tych materiałów.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 xml:space="preserve">Przed dokonaniem zakupu materiałów nie występujących w wydawnictwie ICCP wykonawca zobowiązany jest do uzgodnienia rodzaju i jakości materiałów oraz uzyskania akceptacji ceny tych materiałów.  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b/>
          <w:i/>
          <w:snapToGrid w:val="0"/>
          <w:sz w:val="22"/>
          <w:szCs w:val="22"/>
        </w:rPr>
        <w:t>Zamawiający zastrzega, że nie będzie uwzględniał w rozliczeniach (w wycenie robót) pozycji pracy sprzętu dotyczącej transportu technologicznego na placu budowy w pod nazwą „środek transportowy” występującego w katalogach KNR</w:t>
      </w:r>
      <w:r w:rsidRPr="002C5375">
        <w:rPr>
          <w:rFonts w:ascii="Times New Roman" w:hAnsi="Times New Roman"/>
          <w:snapToGrid w:val="0"/>
          <w:sz w:val="22"/>
          <w:szCs w:val="22"/>
        </w:rPr>
        <w:t>.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 xml:space="preserve">Do wynagrodzenia wykonawcy obliczanego według w/w zasad doliczony zostanie podatek VAT </w:t>
      </w:r>
      <w:r w:rsidRPr="002C5375">
        <w:rPr>
          <w:rFonts w:ascii="Times New Roman" w:hAnsi="Times New Roman"/>
          <w:snapToGrid w:val="0"/>
          <w:sz w:val="22"/>
          <w:szCs w:val="22"/>
        </w:rPr>
        <w:br/>
        <w:t>w wysokości aktualnie obowiązującej stawki (na dzień wystawienia faktury).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 xml:space="preserve">Całkowita </w:t>
      </w:r>
      <w:r w:rsidRPr="002C5375">
        <w:rPr>
          <w:rFonts w:ascii="Times New Roman" w:hAnsi="Times New Roman"/>
          <w:b/>
          <w:snapToGrid w:val="0"/>
          <w:sz w:val="22"/>
          <w:szCs w:val="22"/>
        </w:rPr>
        <w:t>łączna wartość wynagrodzenia</w:t>
      </w:r>
      <w:r w:rsidRPr="002C5375">
        <w:rPr>
          <w:rFonts w:ascii="Times New Roman" w:hAnsi="Times New Roman"/>
          <w:snapToGrid w:val="0"/>
          <w:sz w:val="22"/>
          <w:szCs w:val="22"/>
        </w:rPr>
        <w:t xml:space="preserve"> Wykonawcy za realizację przedmiotu zamówienia określonego niniejszą umową </w:t>
      </w:r>
      <w:r w:rsidRPr="002C5375">
        <w:rPr>
          <w:rFonts w:ascii="Times New Roman" w:hAnsi="Times New Roman"/>
          <w:b/>
          <w:snapToGrid w:val="0"/>
          <w:sz w:val="22"/>
          <w:szCs w:val="22"/>
        </w:rPr>
        <w:t>nie może przekroczyć kwoty:</w:t>
      </w:r>
    </w:p>
    <w:p w:rsidR="006B3543" w:rsidRPr="002C5375" w:rsidRDefault="006B3543" w:rsidP="006B3543">
      <w:pPr>
        <w:pStyle w:val="Tekstpodstawowywcity2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b/>
          <w:sz w:val="22"/>
          <w:szCs w:val="22"/>
        </w:rPr>
        <w:t>................................................ PLN netto</w:t>
      </w:r>
      <w:r w:rsidRPr="002C5375">
        <w:rPr>
          <w:rFonts w:ascii="Times New Roman" w:hAnsi="Times New Roman"/>
          <w:sz w:val="22"/>
          <w:szCs w:val="22"/>
        </w:rPr>
        <w:t xml:space="preserve"> – słownie: ................................................................PLN, </w:t>
      </w:r>
    </w:p>
    <w:p w:rsidR="006B3543" w:rsidRPr="002C5375" w:rsidRDefault="006B3543" w:rsidP="006B3543">
      <w:pPr>
        <w:ind w:firstLine="284"/>
        <w:jc w:val="both"/>
        <w:rPr>
          <w:sz w:val="22"/>
          <w:szCs w:val="22"/>
        </w:rPr>
      </w:pPr>
      <w:r w:rsidRPr="002C5375">
        <w:rPr>
          <w:sz w:val="22"/>
          <w:szCs w:val="22"/>
        </w:rPr>
        <w:t xml:space="preserve">plus </w:t>
      </w:r>
      <w:r w:rsidRPr="002C5375">
        <w:rPr>
          <w:b/>
          <w:sz w:val="22"/>
          <w:szCs w:val="22"/>
        </w:rPr>
        <w:t>podatek VAT</w:t>
      </w:r>
      <w:r w:rsidRPr="002C5375">
        <w:rPr>
          <w:sz w:val="22"/>
          <w:szCs w:val="22"/>
        </w:rPr>
        <w:t xml:space="preserve"> w wysokości </w:t>
      </w:r>
      <w:r w:rsidRPr="002C5375">
        <w:rPr>
          <w:b/>
          <w:sz w:val="22"/>
          <w:szCs w:val="22"/>
        </w:rPr>
        <w:t>.. %</w:t>
      </w:r>
      <w:r w:rsidRPr="002C5375">
        <w:rPr>
          <w:sz w:val="22"/>
          <w:szCs w:val="22"/>
        </w:rPr>
        <w:t>, tj.:</w:t>
      </w:r>
    </w:p>
    <w:p w:rsidR="006B3543" w:rsidRPr="002C5375" w:rsidRDefault="006B3543" w:rsidP="006B3543">
      <w:pPr>
        <w:tabs>
          <w:tab w:val="left" w:pos="360"/>
        </w:tabs>
        <w:jc w:val="both"/>
        <w:rPr>
          <w:sz w:val="22"/>
          <w:szCs w:val="22"/>
        </w:rPr>
      </w:pPr>
      <w:r w:rsidRPr="002C5375">
        <w:rPr>
          <w:b/>
          <w:sz w:val="22"/>
          <w:szCs w:val="22"/>
        </w:rPr>
        <w:tab/>
        <w:t xml:space="preserve">................................................ PLN brutto – </w:t>
      </w:r>
      <w:r w:rsidRPr="002C5375">
        <w:rPr>
          <w:sz w:val="22"/>
          <w:szCs w:val="22"/>
        </w:rPr>
        <w:t xml:space="preserve">słownie ............................................................... PLN 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Ilość i wartość poszczególnych zleceń, o których mowa  w § 2, ust. 1 zależy od występujących potrzeb Zamawiającego.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 xml:space="preserve">W zakresie ewentualnych odszkodowań i kar umownych, wartością zamówienia jest </w:t>
      </w:r>
      <w:r w:rsidRPr="002C5375">
        <w:rPr>
          <w:rFonts w:ascii="Times New Roman" w:hAnsi="Times New Roman"/>
          <w:b/>
          <w:snapToGrid w:val="0"/>
          <w:sz w:val="22"/>
          <w:szCs w:val="22"/>
        </w:rPr>
        <w:t>wartość poszczególnych zleceń</w:t>
      </w:r>
      <w:r w:rsidRPr="002C5375">
        <w:rPr>
          <w:rFonts w:ascii="Times New Roman" w:hAnsi="Times New Roman"/>
          <w:snapToGrid w:val="0"/>
          <w:sz w:val="22"/>
          <w:szCs w:val="22"/>
        </w:rPr>
        <w:t>.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Podstawą wystawienia faktur VAT jest bezusterkowy odbiór robót przez Zamawiającego.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Zamawiający upoważnia Wykonawcę do wystawiania faktur</w:t>
      </w:r>
      <w:r w:rsidR="00F761CB">
        <w:rPr>
          <w:rFonts w:ascii="Times New Roman" w:hAnsi="Times New Roman"/>
          <w:snapToGrid w:val="0"/>
          <w:sz w:val="22"/>
          <w:szCs w:val="22"/>
        </w:rPr>
        <w:t>y</w:t>
      </w:r>
      <w:r w:rsidRPr="002C5375">
        <w:rPr>
          <w:rFonts w:ascii="Times New Roman" w:hAnsi="Times New Roman"/>
          <w:snapToGrid w:val="0"/>
          <w:sz w:val="22"/>
          <w:szCs w:val="22"/>
        </w:rPr>
        <w:t xml:space="preserve"> VAT bez podpisu osoby uprawnionej do odbioru tych faktur.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 xml:space="preserve">Zamawiający zapłaci Wykonawcy wynagrodzenie w terminie </w:t>
      </w:r>
      <w:r w:rsidR="00F761CB">
        <w:rPr>
          <w:rFonts w:ascii="Times New Roman" w:hAnsi="Times New Roman"/>
          <w:b/>
          <w:snapToGrid w:val="0"/>
          <w:sz w:val="22"/>
          <w:szCs w:val="22"/>
        </w:rPr>
        <w:t>30</w:t>
      </w:r>
      <w:bookmarkStart w:id="0" w:name="_GoBack"/>
      <w:bookmarkEnd w:id="0"/>
      <w:r w:rsidRPr="002C5375">
        <w:rPr>
          <w:rFonts w:ascii="Times New Roman" w:hAnsi="Times New Roman"/>
          <w:b/>
          <w:snapToGrid w:val="0"/>
          <w:sz w:val="22"/>
          <w:szCs w:val="22"/>
        </w:rPr>
        <w:t xml:space="preserve"> dni</w:t>
      </w:r>
      <w:r w:rsidRPr="002C5375">
        <w:rPr>
          <w:rFonts w:ascii="Times New Roman" w:hAnsi="Times New Roman"/>
          <w:snapToGrid w:val="0"/>
          <w:sz w:val="22"/>
          <w:szCs w:val="22"/>
        </w:rPr>
        <w:t xml:space="preserve"> od dnia doręczenia faktury VAT (wraz ze sprawdzonym kosztorysem powykonawczym i kompletem wymaganych dokumentów) na rachunek bankowy wskazany przez Wykonawcę, lub gotówką z kasy Zamawiającego do wysokości  zgodnej z obowiązującymi przepisami. 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Wykonawca doręczy Zamawiającemu fakturę VAT w terminie do 7 dni od dnia  przekazania Wykonawcy sprawdzonego przez inspektora nadzoru lub technika kosztorysu powykonawczego.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 xml:space="preserve">Wykonawca zobowiązany jest do wystawiania odrębnych faktur za każde zrealizowane zlecenie robót wg następujących zasad:  </w:t>
      </w:r>
    </w:p>
    <w:p w:rsidR="006B3543" w:rsidRPr="002C5375" w:rsidRDefault="006B3543" w:rsidP="006B3543">
      <w:pPr>
        <w:pStyle w:val="Tekstpodstawowywcity3"/>
        <w:ind w:left="1068" w:hanging="348"/>
        <w:jc w:val="left"/>
        <w:rPr>
          <w:rFonts w:ascii="Times New Roman" w:hAnsi="Times New Roman"/>
          <w:b/>
          <w:bCs/>
          <w:sz w:val="22"/>
          <w:szCs w:val="22"/>
        </w:rPr>
      </w:pPr>
      <w:r w:rsidRPr="002C5375">
        <w:rPr>
          <w:rFonts w:ascii="Times New Roman" w:hAnsi="Times New Roman"/>
          <w:b/>
          <w:bCs/>
          <w:sz w:val="22"/>
          <w:szCs w:val="22"/>
        </w:rPr>
        <w:t xml:space="preserve">Sprzedawca: ..................................................... </w:t>
      </w:r>
      <w:r w:rsidRPr="002C5375">
        <w:rPr>
          <w:rFonts w:ascii="Times New Roman" w:hAnsi="Times New Roman"/>
          <w:sz w:val="22"/>
          <w:szCs w:val="22"/>
        </w:rPr>
        <w:t>(dane wykonawcy)</w:t>
      </w:r>
    </w:p>
    <w:p w:rsidR="006B3543" w:rsidRPr="002C5375" w:rsidRDefault="006B3543" w:rsidP="006B3543">
      <w:pPr>
        <w:pStyle w:val="Tekstpodstawowywcity3"/>
        <w:ind w:left="2418" w:hanging="1716"/>
        <w:jc w:val="left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2C5375">
        <w:rPr>
          <w:rFonts w:ascii="Times New Roman" w:hAnsi="Times New Roman"/>
          <w:b/>
          <w:bCs/>
          <w:i/>
          <w:iCs/>
          <w:sz w:val="22"/>
          <w:szCs w:val="22"/>
        </w:rPr>
        <w:t>Nabywca/Płatnik:</w:t>
      </w:r>
      <w:r w:rsidRPr="002C5375">
        <w:rPr>
          <w:rFonts w:ascii="Times New Roman" w:hAnsi="Times New Roman"/>
          <w:i/>
          <w:iCs/>
          <w:sz w:val="22"/>
          <w:szCs w:val="22"/>
        </w:rPr>
        <w:t xml:space="preserve">  Miasto Słupsk, ul. Pl. Zwycięstwa 3 ; </w:t>
      </w:r>
      <w:r w:rsidRPr="002C5375">
        <w:rPr>
          <w:rFonts w:ascii="Times New Roman" w:hAnsi="Times New Roman"/>
          <w:b/>
          <w:bCs/>
          <w:i/>
          <w:iCs/>
          <w:sz w:val="22"/>
          <w:szCs w:val="22"/>
        </w:rPr>
        <w:t>NIP: 839-10-05-507</w:t>
      </w:r>
    </w:p>
    <w:p w:rsidR="006B3543" w:rsidRPr="002C5375" w:rsidRDefault="006B3543" w:rsidP="006B3543">
      <w:pPr>
        <w:pStyle w:val="Tekstpodstawowywcity3"/>
        <w:ind w:left="2160" w:firstLine="180"/>
        <w:jc w:val="left"/>
        <w:rPr>
          <w:rFonts w:ascii="Times New Roman" w:hAnsi="Times New Roman"/>
          <w:i/>
          <w:iCs/>
          <w:sz w:val="22"/>
          <w:szCs w:val="22"/>
        </w:rPr>
      </w:pPr>
      <w:r w:rsidRPr="002C5375">
        <w:rPr>
          <w:rFonts w:ascii="Times New Roman" w:hAnsi="Times New Roman"/>
          <w:i/>
          <w:iCs/>
          <w:sz w:val="22"/>
          <w:szCs w:val="22"/>
        </w:rPr>
        <w:t>Zarządca – Przedsiębiorstwo Gospodarki Mieszkaniowej Sp. z o.o.</w:t>
      </w:r>
    </w:p>
    <w:p w:rsidR="006B3543" w:rsidRPr="002C5375" w:rsidRDefault="006B3543" w:rsidP="006B3543">
      <w:pPr>
        <w:pStyle w:val="Tekstpodstawowywcity3"/>
        <w:ind w:left="2160" w:firstLine="180"/>
        <w:jc w:val="left"/>
        <w:rPr>
          <w:rFonts w:ascii="Times New Roman" w:hAnsi="Times New Roman"/>
          <w:i/>
          <w:iCs/>
          <w:snapToGrid w:val="0"/>
          <w:sz w:val="22"/>
          <w:szCs w:val="22"/>
        </w:rPr>
      </w:pPr>
      <w:r w:rsidRPr="002C5375">
        <w:rPr>
          <w:rFonts w:ascii="Times New Roman" w:hAnsi="Times New Roman"/>
          <w:i/>
          <w:iCs/>
          <w:sz w:val="22"/>
          <w:szCs w:val="22"/>
        </w:rPr>
        <w:t xml:space="preserve">76-200 Słupsk , ul. Tuwima 4, </w:t>
      </w:r>
    </w:p>
    <w:p w:rsidR="006B3543" w:rsidRPr="002C5375" w:rsidRDefault="006B3543" w:rsidP="006B3543">
      <w:pPr>
        <w:pStyle w:val="Tekstpodstawowywcity3"/>
        <w:ind w:left="1068" w:hanging="444"/>
        <w:jc w:val="left"/>
        <w:rPr>
          <w:rFonts w:ascii="Times New Roman" w:hAnsi="Times New Roman"/>
          <w:i/>
          <w:iCs/>
          <w:sz w:val="22"/>
          <w:szCs w:val="22"/>
        </w:rPr>
      </w:pPr>
      <w:r w:rsidRPr="002C5375">
        <w:rPr>
          <w:rFonts w:ascii="Times New Roman" w:hAnsi="Times New Roman"/>
          <w:i/>
          <w:iCs/>
          <w:sz w:val="22"/>
          <w:szCs w:val="22"/>
        </w:rPr>
        <w:t>Adres do korespondencji:   Przedsiębiorstwo Gospodarki Mieszkaniowej   Sp. z o.o. – Zarządca</w:t>
      </w:r>
    </w:p>
    <w:p w:rsidR="006B3543" w:rsidRPr="002C5375" w:rsidRDefault="006B3543" w:rsidP="006B3543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rPr>
          <w:i/>
          <w:iCs/>
          <w:sz w:val="22"/>
          <w:szCs w:val="22"/>
        </w:rPr>
      </w:pPr>
      <w:r w:rsidRPr="002C5375">
        <w:rPr>
          <w:b/>
          <w:i/>
          <w:iCs/>
          <w:sz w:val="22"/>
          <w:szCs w:val="22"/>
        </w:rPr>
        <w:t>(odbiorca faktury)</w:t>
      </w:r>
      <w:r w:rsidRPr="002C5375">
        <w:rPr>
          <w:i/>
          <w:iCs/>
          <w:sz w:val="22"/>
          <w:szCs w:val="22"/>
        </w:rPr>
        <w:t xml:space="preserve">            76-200 Słupsk , ul. Tuwima 4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Wszelkie koszty związane z ustaleniem szczegółowego zakresu prac, dowozem sprzętu i narzędzi oraz  pracowników wykonawcy na miejsce wykonywania robót obciążają wykonawcę i uwzględnione zostały w narzutach kosztów pośrednich.</w:t>
      </w:r>
    </w:p>
    <w:p w:rsidR="006B3543" w:rsidRPr="002C5375" w:rsidRDefault="006B3543" w:rsidP="006B3543">
      <w:pPr>
        <w:pStyle w:val="Tekstpodstawowywcity2"/>
        <w:numPr>
          <w:ilvl w:val="0"/>
          <w:numId w:val="4"/>
        </w:numPr>
        <w:tabs>
          <w:tab w:val="clear" w:pos="1004"/>
          <w:tab w:val="num" w:pos="284"/>
        </w:tabs>
        <w:ind w:left="284" w:hanging="284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Zamawiający w przypadku obopólnych wierzytelności pieniężnych na podstawie art. 498 Kc. dokona ich potrącenia.</w:t>
      </w:r>
    </w:p>
    <w:p w:rsidR="006B3543" w:rsidRPr="002C5375" w:rsidRDefault="006B3543" w:rsidP="006B3543">
      <w:pPr>
        <w:jc w:val="center"/>
        <w:rPr>
          <w:b/>
          <w:snapToGrid w:val="0"/>
          <w:sz w:val="22"/>
          <w:szCs w:val="22"/>
        </w:rPr>
      </w:pPr>
      <w:r w:rsidRPr="002C5375">
        <w:rPr>
          <w:b/>
          <w:snapToGrid w:val="0"/>
          <w:sz w:val="22"/>
          <w:szCs w:val="22"/>
        </w:rPr>
        <w:lastRenderedPageBreak/>
        <w:t>§ 6.</w:t>
      </w:r>
    </w:p>
    <w:p w:rsidR="006B3543" w:rsidRPr="002C5375" w:rsidRDefault="006B3543" w:rsidP="006B3543">
      <w:pPr>
        <w:jc w:val="center"/>
        <w:rPr>
          <w:b/>
          <w:bCs/>
          <w:sz w:val="22"/>
          <w:szCs w:val="22"/>
        </w:rPr>
      </w:pPr>
      <w:r w:rsidRPr="002C5375">
        <w:rPr>
          <w:b/>
          <w:bCs/>
          <w:sz w:val="22"/>
          <w:szCs w:val="22"/>
        </w:rPr>
        <w:t>Odbiór robót i usunięcie wad</w:t>
      </w:r>
    </w:p>
    <w:p w:rsidR="006B3543" w:rsidRPr="002C5375" w:rsidRDefault="006B3543" w:rsidP="006B3543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z w:val="22"/>
          <w:szCs w:val="22"/>
        </w:rPr>
        <w:t>Strony zgodnie postanawiają, że będą stosowane następujące rodzaje odbiorów robót:</w:t>
      </w:r>
    </w:p>
    <w:p w:rsidR="006B3543" w:rsidRPr="002C5375" w:rsidRDefault="006B3543" w:rsidP="006B3543">
      <w:pPr>
        <w:numPr>
          <w:ilvl w:val="0"/>
          <w:numId w:val="16"/>
        </w:numPr>
        <w:jc w:val="both"/>
        <w:rPr>
          <w:sz w:val="22"/>
          <w:szCs w:val="22"/>
        </w:rPr>
      </w:pPr>
      <w:r w:rsidRPr="002C5375">
        <w:rPr>
          <w:sz w:val="22"/>
          <w:szCs w:val="22"/>
        </w:rPr>
        <w:t>odbiory robót zanikających lub ulegających zakryciu,</w:t>
      </w:r>
    </w:p>
    <w:p w:rsidR="006B3543" w:rsidRPr="002C5375" w:rsidRDefault="006B3543" w:rsidP="006B3543">
      <w:pPr>
        <w:numPr>
          <w:ilvl w:val="0"/>
          <w:numId w:val="16"/>
        </w:numPr>
        <w:jc w:val="both"/>
        <w:rPr>
          <w:sz w:val="22"/>
          <w:szCs w:val="22"/>
        </w:rPr>
      </w:pPr>
      <w:r w:rsidRPr="002C5375">
        <w:rPr>
          <w:sz w:val="22"/>
          <w:szCs w:val="22"/>
        </w:rPr>
        <w:t>odbiór końcowy.</w:t>
      </w:r>
    </w:p>
    <w:p w:rsidR="006B3543" w:rsidRPr="002C5375" w:rsidRDefault="006B3543" w:rsidP="006B3543">
      <w:pPr>
        <w:pStyle w:val="Tekstpodstawowywcity2"/>
        <w:numPr>
          <w:ilvl w:val="0"/>
          <w:numId w:val="14"/>
        </w:numPr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Odbiór robót będzie dokonywany przez Zamawiającego przy udziale Wykonawcy w terminie do 3 dni od zgłoszenia dla robót zanikających lub ulęgających zakryciu oraz do 14 dni od  daty zgłoszenia o zakończeniu robót i gotowości przedmiotu umowy do odbioru. Zgłoszenie robót do odbioru co do zasady winno nastąpić w formie pisemnej. Potwierdzenie tego wpisu lub brak ustosunkowania się przez inspektora nadzoru w terminie 3 dni od daty dokonania wpisu oznaczać będzie osiągnięcie gotowości do odbioru w dacie zgłoszenia .</w:t>
      </w:r>
    </w:p>
    <w:p w:rsidR="006B3543" w:rsidRPr="002C5375" w:rsidRDefault="006B3543" w:rsidP="006B3543">
      <w:pPr>
        <w:pStyle w:val="Tekstpodstawowywcity2"/>
        <w:numPr>
          <w:ilvl w:val="0"/>
          <w:numId w:val="14"/>
        </w:numPr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Wykonawca zobowiązany jest do informowania inspektora nadzoru</w:t>
      </w:r>
      <w:r w:rsidR="00154C72">
        <w:rPr>
          <w:rFonts w:ascii="Times New Roman" w:hAnsi="Times New Roman"/>
          <w:snapToGrid w:val="0"/>
          <w:sz w:val="22"/>
          <w:szCs w:val="22"/>
        </w:rPr>
        <w:t>:</w:t>
      </w:r>
    </w:p>
    <w:p w:rsidR="006B3543" w:rsidRPr="002C5375" w:rsidRDefault="006B3543" w:rsidP="006B3543">
      <w:pPr>
        <w:pStyle w:val="Tekstpodstawowywcity2"/>
        <w:ind w:left="567" w:hanging="283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z w:val="22"/>
          <w:szCs w:val="22"/>
        </w:rPr>
        <w:t>a) o konieczności wykonania robót zamiennych w terminie 2 dni od stwierdzenia konieczności ich wykonania.</w:t>
      </w:r>
    </w:p>
    <w:p w:rsidR="006B3543" w:rsidRPr="002C5375" w:rsidRDefault="006B3543" w:rsidP="006B3543">
      <w:pPr>
        <w:pStyle w:val="Tekstpodstawowywcity2"/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z w:val="22"/>
          <w:szCs w:val="22"/>
        </w:rPr>
        <w:t xml:space="preserve">b) o terminie zakrycia robót zanikowych oraz zgłaszać do odbioru technicznego roboty ulegające zakryciu, </w:t>
      </w:r>
    </w:p>
    <w:p w:rsidR="006B3543" w:rsidRPr="002C5375" w:rsidRDefault="006B3543" w:rsidP="006B3543">
      <w:pPr>
        <w:pStyle w:val="Tekstpodstawowywcity2"/>
        <w:numPr>
          <w:ilvl w:val="0"/>
          <w:numId w:val="14"/>
        </w:numPr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W przypadku niedopełnienia obowiązków, o których mowa w ust. 2  Wykonawca zobowiązany jest  odkryć roboty lub wykonać otwory niezbędne do zbadania robót, a następnie przywrócić roboty do stanu pierwotnego na koszt własny.</w:t>
      </w:r>
    </w:p>
    <w:p w:rsidR="006B3543" w:rsidRPr="002C5375" w:rsidRDefault="006B3543" w:rsidP="006B3543">
      <w:pPr>
        <w:pStyle w:val="Tekstpodstawowywcity2"/>
        <w:numPr>
          <w:ilvl w:val="0"/>
          <w:numId w:val="14"/>
        </w:numPr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W przypadku stwierdzenia w trakcie odbioru lub w okresie gwarancji wad uniemożliwiających użytkowanie zgodnie z przeznaczeniem przedmiotu remontowanego, Zamawiający zawiadomi o nich Wykonawcę na piśmie, który wadę usunie na własny koszt w terminie 5 dni od dnia doręczenia zawiadomienia.</w:t>
      </w:r>
    </w:p>
    <w:p w:rsidR="006B3543" w:rsidRPr="002C5375" w:rsidRDefault="006B3543" w:rsidP="006B3543">
      <w:pPr>
        <w:pStyle w:val="Tekstpodstawowywcity2"/>
        <w:numPr>
          <w:ilvl w:val="0"/>
          <w:numId w:val="14"/>
        </w:numPr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W przypadku niedotrzymania terminu do usunięcia wady, Zamawiający wyznaczy dodatkowy termin do ich usunięcia, krótszy niż 5 dni.</w:t>
      </w:r>
    </w:p>
    <w:p w:rsidR="006B3543" w:rsidRPr="002C5375" w:rsidRDefault="006B3543" w:rsidP="006B3543">
      <w:pPr>
        <w:pStyle w:val="Tekstpodstawowywcity2"/>
        <w:numPr>
          <w:ilvl w:val="0"/>
          <w:numId w:val="14"/>
        </w:numPr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W przypadku ponownego nie usunięcia wad, Zamawiający zleci ich usunięcie innemu wykonawcy, a kosztami obciąży w całości Wykonawcę.</w:t>
      </w:r>
    </w:p>
    <w:p w:rsidR="006B3543" w:rsidRPr="002C5375" w:rsidRDefault="006B3543" w:rsidP="006B3543">
      <w:pPr>
        <w:pStyle w:val="Tekstpodstawowywcity2"/>
        <w:numPr>
          <w:ilvl w:val="0"/>
          <w:numId w:val="14"/>
        </w:numPr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Zakończenie robót Wykonawca zobowiązany jest zgłosić</w:t>
      </w:r>
      <w:r w:rsidR="00154C72">
        <w:rPr>
          <w:rFonts w:ascii="Times New Roman" w:hAnsi="Times New Roman"/>
          <w:snapToGrid w:val="0"/>
          <w:sz w:val="22"/>
          <w:szCs w:val="22"/>
        </w:rPr>
        <w:t xml:space="preserve"> Inspektorowi Nadzoru. </w:t>
      </w:r>
      <w:r w:rsidRPr="002C5375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6B3543" w:rsidRPr="002C5375" w:rsidRDefault="006B3543" w:rsidP="006B3543">
      <w:pPr>
        <w:pStyle w:val="Tekstpodstawowywcity2"/>
        <w:numPr>
          <w:ilvl w:val="0"/>
          <w:numId w:val="14"/>
        </w:numPr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Odbioru robót dokona Zamawiający przy udziale Wykonawcy w terminie do 7 dni od daty zgłoszenia.</w:t>
      </w:r>
    </w:p>
    <w:p w:rsidR="006B3543" w:rsidRPr="002C5375" w:rsidRDefault="006B3543" w:rsidP="006B3543">
      <w:pPr>
        <w:pStyle w:val="Tekstpodstawowywcity2"/>
        <w:numPr>
          <w:ilvl w:val="0"/>
          <w:numId w:val="14"/>
        </w:numPr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W przypadku nienależytego wykonania przedmiotu umowy zastosowanie będą  miały  przepisy art. 636 i 637 Kodeksu cywilnego</w:t>
      </w:r>
    </w:p>
    <w:p w:rsidR="006B3543" w:rsidRPr="002C5375" w:rsidRDefault="006B3543" w:rsidP="006B3543">
      <w:pPr>
        <w:pStyle w:val="Tekstpodstawowywcity2"/>
        <w:numPr>
          <w:ilvl w:val="0"/>
          <w:numId w:val="14"/>
        </w:numPr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Odbiór robót nastąpi protokołem odbioru robót, podpisanym przez Strony Umowy.</w:t>
      </w:r>
    </w:p>
    <w:p w:rsidR="006B3543" w:rsidRPr="002C5375" w:rsidRDefault="006B3543" w:rsidP="006B3543">
      <w:pPr>
        <w:pStyle w:val="Tekstpodstawowywcity2"/>
        <w:numPr>
          <w:ilvl w:val="0"/>
          <w:numId w:val="14"/>
        </w:numPr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 xml:space="preserve">Wykonawca zobowiązany jest przedkładać Zamawiającemu kosztorys za wykonane roboty </w:t>
      </w:r>
      <w:r w:rsidRPr="002C5375">
        <w:rPr>
          <w:rFonts w:ascii="Times New Roman" w:hAnsi="Times New Roman"/>
          <w:snapToGrid w:val="0"/>
          <w:sz w:val="22"/>
          <w:szCs w:val="22"/>
        </w:rPr>
        <w:br/>
        <w:t>w terminie 7 dni od daty odbioru.</w:t>
      </w:r>
    </w:p>
    <w:p w:rsidR="006B3543" w:rsidRPr="002C5375" w:rsidRDefault="006B3543" w:rsidP="006B3543">
      <w:pPr>
        <w:pStyle w:val="Tekstpodstawowywcity2"/>
        <w:numPr>
          <w:ilvl w:val="0"/>
          <w:numId w:val="14"/>
        </w:numPr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Zamawiający zobowiązany jest sprawdzić kosztorys w terminie 7 dni od daty jego dostarczenia przez Wykonawcę.</w:t>
      </w:r>
    </w:p>
    <w:p w:rsidR="006B3543" w:rsidRPr="002C5375" w:rsidRDefault="006B3543" w:rsidP="006B354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375">
        <w:rPr>
          <w:b/>
          <w:bCs/>
          <w:sz w:val="22"/>
          <w:szCs w:val="22"/>
        </w:rPr>
        <w:t>§ 7</w:t>
      </w:r>
    </w:p>
    <w:p w:rsidR="006B3543" w:rsidRPr="002C5375" w:rsidRDefault="006B3543" w:rsidP="006B354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375">
        <w:rPr>
          <w:b/>
          <w:bCs/>
          <w:sz w:val="22"/>
          <w:szCs w:val="22"/>
        </w:rPr>
        <w:t>Gwarancja</w:t>
      </w:r>
    </w:p>
    <w:p w:rsidR="006B3543" w:rsidRPr="002C5375" w:rsidRDefault="006B3543" w:rsidP="006B3543">
      <w:pPr>
        <w:pStyle w:val="Tekstpodstawowywcity2"/>
        <w:numPr>
          <w:ilvl w:val="0"/>
          <w:numId w:val="11"/>
        </w:numPr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 xml:space="preserve">Wykonawca udziela Zamawiającemu …………….. miesięcznej gwarancji na wykonany przedmiot zamówienia i </w:t>
      </w:r>
      <w:r w:rsidR="00154C72">
        <w:rPr>
          <w:rFonts w:ascii="Times New Roman" w:hAnsi="Times New Roman"/>
          <w:snapToGrid w:val="0"/>
          <w:sz w:val="22"/>
          <w:szCs w:val="22"/>
        </w:rPr>
        <w:t>36</w:t>
      </w:r>
      <w:r w:rsidRPr="002C5375">
        <w:rPr>
          <w:rFonts w:ascii="Times New Roman" w:hAnsi="Times New Roman"/>
          <w:snapToGrid w:val="0"/>
          <w:sz w:val="22"/>
          <w:szCs w:val="22"/>
        </w:rPr>
        <w:t xml:space="preserve"> miesięcy rękojmi licząc o</w:t>
      </w:r>
      <w:r w:rsidR="00154C72">
        <w:rPr>
          <w:rFonts w:ascii="Times New Roman" w:hAnsi="Times New Roman"/>
          <w:snapToGrid w:val="0"/>
          <w:sz w:val="22"/>
          <w:szCs w:val="22"/>
        </w:rPr>
        <w:t>d daty odbioru końcowego robót.</w:t>
      </w:r>
    </w:p>
    <w:p w:rsidR="006B3543" w:rsidRPr="002C5375" w:rsidRDefault="006B3543" w:rsidP="006B3543">
      <w:pPr>
        <w:pStyle w:val="Tekstpodstawowywcity2"/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snapToGrid w:val="0"/>
          <w:sz w:val="22"/>
          <w:szCs w:val="22"/>
        </w:rPr>
      </w:pPr>
      <w:r w:rsidRPr="002C5375">
        <w:rPr>
          <w:rFonts w:ascii="Times New Roman" w:hAnsi="Times New Roman"/>
          <w:snapToGrid w:val="0"/>
          <w:sz w:val="22"/>
          <w:szCs w:val="22"/>
        </w:rPr>
        <w:t>W przypadku nienależytego wykonania przedmiotu umowy zastosowanie będą miały przepisy art. 636 i  637 Kodeksu cywilnego.</w:t>
      </w:r>
    </w:p>
    <w:p w:rsidR="006B3543" w:rsidRPr="002C5375" w:rsidRDefault="006B3543" w:rsidP="006B3543">
      <w:pPr>
        <w:jc w:val="center"/>
        <w:rPr>
          <w:rStyle w:val="Pogrubienie"/>
          <w:b w:val="0"/>
          <w:bCs w:val="0"/>
          <w:color w:val="000000"/>
          <w:sz w:val="22"/>
          <w:szCs w:val="22"/>
        </w:rPr>
      </w:pPr>
      <w:r w:rsidRPr="002C5375">
        <w:rPr>
          <w:rStyle w:val="Pogrubienie"/>
          <w:rFonts w:eastAsia="SimSun"/>
          <w:color w:val="000000"/>
          <w:sz w:val="22"/>
          <w:szCs w:val="22"/>
        </w:rPr>
        <w:t>§8</w:t>
      </w:r>
    </w:p>
    <w:p w:rsidR="006B3543" w:rsidRPr="002C5375" w:rsidRDefault="006B3543" w:rsidP="006B3543">
      <w:pPr>
        <w:jc w:val="center"/>
        <w:rPr>
          <w:color w:val="000000"/>
          <w:sz w:val="22"/>
          <w:szCs w:val="22"/>
        </w:rPr>
      </w:pPr>
      <w:r w:rsidRPr="002C5375">
        <w:rPr>
          <w:rStyle w:val="Pogrubienie"/>
          <w:color w:val="000000"/>
          <w:sz w:val="22"/>
          <w:szCs w:val="22"/>
        </w:rPr>
        <w:t xml:space="preserve">Przetwarzanie danych osobowych. </w:t>
      </w:r>
    </w:p>
    <w:p w:rsidR="006B3543" w:rsidRPr="00154C72" w:rsidRDefault="006B3543" w:rsidP="00154C72">
      <w:pPr>
        <w:pStyle w:val="Akapitzlist"/>
        <w:numPr>
          <w:ilvl w:val="0"/>
          <w:numId w:val="23"/>
        </w:numPr>
        <w:spacing w:before="119"/>
        <w:ind w:left="284" w:hanging="284"/>
        <w:jc w:val="both"/>
        <w:rPr>
          <w:color w:val="000000"/>
          <w:sz w:val="22"/>
          <w:szCs w:val="22"/>
        </w:rPr>
      </w:pPr>
      <w:r w:rsidRPr="00154C72">
        <w:rPr>
          <w:color w:val="000000"/>
          <w:sz w:val="22"/>
          <w:szCs w:val="22"/>
        </w:rPr>
        <w:t xml:space="preserve">W celu realizacji niniejszej umowy, Zamawiający powierza Wykonawcy przetwarzanie danych osobowych </w:t>
      </w:r>
      <w:r w:rsidRPr="00154C72">
        <w:rPr>
          <w:b/>
          <w:bCs/>
          <w:color w:val="000000"/>
          <w:sz w:val="22"/>
          <w:szCs w:val="22"/>
        </w:rPr>
        <w:t>ze zbioru danych osobowych o nazwie</w:t>
      </w:r>
      <w:r w:rsidRPr="00154C72">
        <w:rPr>
          <w:color w:val="000000"/>
          <w:sz w:val="22"/>
          <w:szCs w:val="22"/>
        </w:rPr>
        <w:t xml:space="preserve"> „Zbiór lokali komunalnych mieszkalnych, użytkowych i garaży” w trybie art. 31 ustawy z dnia 29 sierpnia 1997r. o ochronie danych osobowych (tekst jednolity: </w:t>
      </w:r>
      <w:r w:rsidRPr="00154C72">
        <w:rPr>
          <w:rFonts w:eastAsia="Verdana"/>
          <w:color w:val="000000"/>
          <w:sz w:val="22"/>
          <w:szCs w:val="22"/>
        </w:rPr>
        <w:t>Dz. U. 2014r. poz. 1182</w:t>
      </w:r>
      <w:r w:rsidRPr="00154C72">
        <w:rPr>
          <w:color w:val="000000"/>
          <w:sz w:val="22"/>
          <w:szCs w:val="22"/>
        </w:rPr>
        <w:t>) zwanej dalej ustawą o ochronie danych osobowych, a Wykonawca zobowiązuje się do ich przetwarzania w zakresie niezbędnym do wykonania przedmiotowej umowy.</w:t>
      </w:r>
    </w:p>
    <w:p w:rsidR="00154C72" w:rsidRPr="00154C72" w:rsidRDefault="00154C72" w:rsidP="00154C72">
      <w:pPr>
        <w:spacing w:before="119"/>
        <w:ind w:left="360"/>
        <w:jc w:val="both"/>
        <w:rPr>
          <w:color w:val="000000"/>
          <w:sz w:val="22"/>
          <w:szCs w:val="22"/>
        </w:rPr>
      </w:pPr>
    </w:p>
    <w:p w:rsidR="006B3543" w:rsidRPr="002C5375" w:rsidRDefault="00154C72" w:rsidP="006B3543">
      <w:pPr>
        <w:jc w:val="center"/>
        <w:rPr>
          <w:rStyle w:val="Pogrubienie"/>
          <w:rFonts w:eastAsia="ArialMT"/>
          <w:b w:val="0"/>
          <w:bCs w:val="0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§9</w:t>
      </w:r>
    </w:p>
    <w:p w:rsidR="006B3543" w:rsidRPr="002C5375" w:rsidRDefault="006B3543" w:rsidP="006B3543">
      <w:pPr>
        <w:spacing w:before="119"/>
        <w:jc w:val="center"/>
        <w:rPr>
          <w:bCs/>
          <w:color w:val="000000"/>
          <w:sz w:val="22"/>
          <w:szCs w:val="22"/>
        </w:rPr>
      </w:pPr>
      <w:r w:rsidRPr="002C5375">
        <w:rPr>
          <w:rStyle w:val="Pogrubienie"/>
          <w:rFonts w:eastAsia="ArialMT"/>
          <w:color w:val="000000"/>
          <w:sz w:val="22"/>
          <w:szCs w:val="22"/>
        </w:rPr>
        <w:lastRenderedPageBreak/>
        <w:t>Zobowiązania podmiotu, któremu powierzono przetwarzanie danych osobowych</w:t>
      </w:r>
    </w:p>
    <w:p w:rsidR="006B3543" w:rsidRPr="002C5375" w:rsidRDefault="006B3543" w:rsidP="006B3543">
      <w:pPr>
        <w:spacing w:before="119"/>
        <w:jc w:val="both"/>
        <w:rPr>
          <w:rStyle w:val="Pogrubienie"/>
          <w:rFonts w:eastAsia="Verdana"/>
          <w:b w:val="0"/>
          <w:bCs w:val="0"/>
          <w:color w:val="000000"/>
          <w:sz w:val="22"/>
          <w:szCs w:val="22"/>
        </w:rPr>
      </w:pPr>
      <w:r w:rsidRPr="002C5375">
        <w:rPr>
          <w:bCs/>
          <w:color w:val="000000"/>
          <w:sz w:val="22"/>
          <w:szCs w:val="22"/>
        </w:rPr>
        <w:t xml:space="preserve">1. Wykonawca zobowiązuje przed rozpoczęciem przetwarzania danych podjąć środki </w:t>
      </w:r>
      <w:r w:rsidRPr="002C5375">
        <w:rPr>
          <w:bCs/>
          <w:color w:val="000000"/>
          <w:sz w:val="22"/>
          <w:szCs w:val="22"/>
        </w:rPr>
        <w:br/>
        <w:t xml:space="preserve">i zabezpieczenia związane z przetwarzaniem danych, o których mowa w art. 36-39 ustawy </w:t>
      </w:r>
      <w:r w:rsidRPr="002C5375">
        <w:rPr>
          <w:rFonts w:eastAsia="Verdana"/>
          <w:bCs/>
          <w:color w:val="000000"/>
          <w:sz w:val="22"/>
          <w:szCs w:val="22"/>
        </w:rPr>
        <w:t xml:space="preserve">z dnia </w:t>
      </w:r>
      <w:r w:rsidRPr="002C5375">
        <w:rPr>
          <w:rFonts w:eastAsia="Verdana"/>
          <w:bCs/>
          <w:color w:val="000000"/>
          <w:sz w:val="22"/>
          <w:szCs w:val="22"/>
        </w:rPr>
        <w:br/>
        <w:t xml:space="preserve">29 sierpnia 1997r. o ochronie danych osobowych  </w:t>
      </w:r>
      <w:r w:rsidRPr="002C5375">
        <w:rPr>
          <w:rFonts w:eastAsia="Verdana"/>
          <w:color w:val="000000"/>
          <w:sz w:val="22"/>
          <w:szCs w:val="22"/>
        </w:rPr>
        <w:t>(</w:t>
      </w:r>
      <w:r w:rsidRPr="002C5375">
        <w:rPr>
          <w:color w:val="000000"/>
          <w:sz w:val="22"/>
          <w:szCs w:val="22"/>
        </w:rPr>
        <w:t xml:space="preserve">tekst jednolity: </w:t>
      </w:r>
      <w:r w:rsidRPr="002C5375">
        <w:rPr>
          <w:rFonts w:eastAsia="Verdana"/>
          <w:color w:val="000000"/>
          <w:sz w:val="22"/>
          <w:szCs w:val="22"/>
        </w:rPr>
        <w:t>Dz. U. 2014 r. poz. 1182</w:t>
      </w:r>
      <w:r w:rsidRPr="002C5375">
        <w:rPr>
          <w:rFonts w:eastAsia="Verdana"/>
          <w:bCs/>
          <w:color w:val="000000"/>
          <w:sz w:val="22"/>
          <w:szCs w:val="22"/>
        </w:rPr>
        <w:t>) oraz spełnić wymagania określone w przepisach tej ustawy.</w:t>
      </w:r>
    </w:p>
    <w:p w:rsidR="006B3543" w:rsidRPr="002C5375" w:rsidRDefault="006B3543" w:rsidP="006B3543">
      <w:pPr>
        <w:jc w:val="both"/>
        <w:rPr>
          <w:rStyle w:val="Pogrubienie"/>
          <w:rFonts w:eastAsia="Verdana"/>
          <w:b w:val="0"/>
          <w:color w:val="000000"/>
          <w:sz w:val="22"/>
          <w:szCs w:val="22"/>
        </w:rPr>
      </w:pPr>
      <w:r w:rsidRPr="002C5375">
        <w:rPr>
          <w:rStyle w:val="Pogrubienie"/>
          <w:rFonts w:eastAsia="Verdana"/>
          <w:b w:val="0"/>
          <w:color w:val="000000"/>
          <w:sz w:val="22"/>
          <w:szCs w:val="22"/>
        </w:rPr>
        <w:t>2. Wykonawca jest zobowiązany do przestrzegania przepisów ustawy  z dnia 29 sierpnia 1997r. o ochronie danych osobowych  (</w:t>
      </w:r>
      <w:r w:rsidRPr="002C5375">
        <w:rPr>
          <w:rStyle w:val="Pogrubienie"/>
          <w:b w:val="0"/>
          <w:color w:val="000000"/>
          <w:sz w:val="22"/>
          <w:szCs w:val="22"/>
        </w:rPr>
        <w:t xml:space="preserve">tekst jednolity: </w:t>
      </w:r>
      <w:r w:rsidRPr="002C5375">
        <w:rPr>
          <w:rStyle w:val="Pogrubienie"/>
          <w:rFonts w:eastAsia="Verdana"/>
          <w:b w:val="0"/>
          <w:color w:val="000000"/>
          <w:sz w:val="22"/>
          <w:szCs w:val="22"/>
        </w:rPr>
        <w:t>Dz. U. 2014 r. poz. 1182) o ochronie danych osobowych oraz rozporządzenia Ministra Spraw Wewnętrznych i Administracji z dnia 29 kwietnia 2004r., w sprawie dokumentacji przetwarzania danych osobowych oraz warunków technicznych i organizacyjnych, jakim powinny odpowiadać urządzenia i systemy informatyczne służące do przetwarzania danych osobowych (Dz. U. z 2004 r. Nr 100 poz. 1024) zwanego dalej rozporządzeniem.</w:t>
      </w:r>
    </w:p>
    <w:p w:rsidR="006B3543" w:rsidRPr="002C5375" w:rsidRDefault="006B3543" w:rsidP="006B3543">
      <w:pPr>
        <w:jc w:val="both"/>
        <w:rPr>
          <w:rStyle w:val="Pogrubienie"/>
          <w:rFonts w:eastAsia="Verdana"/>
          <w:b w:val="0"/>
          <w:color w:val="000000"/>
          <w:sz w:val="22"/>
          <w:szCs w:val="22"/>
        </w:rPr>
      </w:pPr>
      <w:r w:rsidRPr="002C5375">
        <w:rPr>
          <w:rStyle w:val="Pogrubienie"/>
          <w:rFonts w:eastAsia="Verdana"/>
          <w:b w:val="0"/>
          <w:color w:val="000000"/>
          <w:sz w:val="22"/>
          <w:szCs w:val="22"/>
        </w:rPr>
        <w:t xml:space="preserve">3. Wykonawca odpowiada za szkody jakie powstały wobec Zamawiającego  lub osób trzecich </w:t>
      </w:r>
      <w:r w:rsidRPr="002C5375">
        <w:rPr>
          <w:rStyle w:val="Pogrubienie"/>
          <w:rFonts w:eastAsia="Verdana"/>
          <w:b w:val="0"/>
          <w:color w:val="000000"/>
          <w:sz w:val="22"/>
          <w:szCs w:val="22"/>
        </w:rPr>
        <w:br/>
        <w:t>w wyniku niezgodnego z umową o powierzenie przetwarzania danych osobowych. Odpowiedzialność o której mowa w niniejszym ustępie wynika z przepisów ustawy o ochronie danych osobowych oraz Kodeksu cywilnego.</w:t>
      </w:r>
    </w:p>
    <w:p w:rsidR="006B3543" w:rsidRPr="002C5375" w:rsidRDefault="006B3543" w:rsidP="006B3543">
      <w:pPr>
        <w:jc w:val="center"/>
        <w:rPr>
          <w:rStyle w:val="Pogrubienie"/>
          <w:bCs w:val="0"/>
          <w:sz w:val="22"/>
          <w:szCs w:val="22"/>
        </w:rPr>
      </w:pPr>
      <w:r w:rsidRPr="002C5375">
        <w:rPr>
          <w:b/>
          <w:sz w:val="22"/>
          <w:szCs w:val="22"/>
        </w:rPr>
        <w:t>§ 11.</w:t>
      </w:r>
    </w:p>
    <w:p w:rsidR="006B3543" w:rsidRPr="002C5375" w:rsidRDefault="006B3543" w:rsidP="006B3543">
      <w:pPr>
        <w:pStyle w:val="Nagwek1"/>
        <w:widowControl w:val="0"/>
        <w:tabs>
          <w:tab w:val="num" w:pos="432"/>
        </w:tabs>
        <w:autoSpaceDE w:val="0"/>
        <w:ind w:left="432" w:hanging="432"/>
        <w:jc w:val="center"/>
        <w:rPr>
          <w:rFonts w:ascii="Times New Roman" w:hAnsi="Times New Roman"/>
          <w:b/>
          <w:sz w:val="22"/>
          <w:szCs w:val="22"/>
        </w:rPr>
      </w:pPr>
      <w:r w:rsidRPr="002C5375">
        <w:rPr>
          <w:rFonts w:ascii="Times New Roman" w:hAnsi="Times New Roman"/>
          <w:b/>
          <w:bCs/>
          <w:sz w:val="22"/>
          <w:szCs w:val="22"/>
        </w:rPr>
        <w:t>Zabezpieczenie należytego wykonania umowy</w:t>
      </w:r>
    </w:p>
    <w:p w:rsidR="006B3543" w:rsidRPr="002C5375" w:rsidRDefault="006B3543" w:rsidP="006B3543">
      <w:pPr>
        <w:pStyle w:val="Akapitzlist"/>
        <w:numPr>
          <w:ilvl w:val="1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2C5375">
        <w:rPr>
          <w:bCs/>
          <w:sz w:val="22"/>
          <w:szCs w:val="22"/>
        </w:rPr>
        <w:t xml:space="preserve">Wykonawca </w:t>
      </w:r>
      <w:r w:rsidRPr="002C5375">
        <w:rPr>
          <w:sz w:val="22"/>
          <w:szCs w:val="22"/>
        </w:rPr>
        <w:t xml:space="preserve">na zabezpieczenie roszczeń </w:t>
      </w:r>
      <w:r w:rsidRPr="002C5375">
        <w:rPr>
          <w:bCs/>
          <w:sz w:val="22"/>
          <w:szCs w:val="22"/>
        </w:rPr>
        <w:t>Zamawiającego</w:t>
      </w:r>
      <w:r w:rsidRPr="002C5375">
        <w:rPr>
          <w:sz w:val="22"/>
          <w:szCs w:val="22"/>
        </w:rPr>
        <w:t xml:space="preserve"> z tytułu niewykonania lub nienależytego wykonania Umowy, wnosi na rzecz </w:t>
      </w:r>
      <w:r w:rsidRPr="002C5375">
        <w:rPr>
          <w:bCs/>
          <w:sz w:val="22"/>
          <w:szCs w:val="22"/>
        </w:rPr>
        <w:t>Zamawiającego</w:t>
      </w:r>
      <w:r w:rsidRPr="002C5375">
        <w:rPr>
          <w:sz w:val="22"/>
          <w:szCs w:val="22"/>
        </w:rPr>
        <w:t xml:space="preserve"> zabezpieczenie w formie pieniężnej, w wysokości. </w:t>
      </w:r>
      <w:r w:rsidR="00154C72">
        <w:rPr>
          <w:sz w:val="22"/>
          <w:szCs w:val="22"/>
        </w:rPr>
        <w:t>7</w:t>
      </w:r>
      <w:r w:rsidRPr="002C5375">
        <w:rPr>
          <w:sz w:val="22"/>
          <w:szCs w:val="22"/>
        </w:rPr>
        <w:t xml:space="preserve">% ceny ofertowej brutto (z VAT) </w:t>
      </w:r>
      <w:r>
        <w:rPr>
          <w:bCs/>
          <w:sz w:val="22"/>
          <w:szCs w:val="22"/>
        </w:rPr>
        <w:t>…………….</w:t>
      </w:r>
      <w:r w:rsidRPr="002C5375">
        <w:rPr>
          <w:sz w:val="22"/>
          <w:szCs w:val="22"/>
        </w:rPr>
        <w:t xml:space="preserve">zł (słownie: </w:t>
      </w:r>
      <w:r>
        <w:rPr>
          <w:sz w:val="22"/>
          <w:szCs w:val="22"/>
        </w:rPr>
        <w:t>………….</w:t>
      </w:r>
      <w:r w:rsidRPr="002C5375">
        <w:rPr>
          <w:sz w:val="22"/>
          <w:szCs w:val="22"/>
        </w:rPr>
        <w:t>zł).</w:t>
      </w:r>
    </w:p>
    <w:p w:rsidR="006B3543" w:rsidRPr="002C5375" w:rsidRDefault="006B3543" w:rsidP="006B3543">
      <w:pPr>
        <w:pStyle w:val="Akapitzlist"/>
        <w:numPr>
          <w:ilvl w:val="1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2C5375">
        <w:rPr>
          <w:sz w:val="22"/>
          <w:szCs w:val="22"/>
        </w:rPr>
        <w:t xml:space="preserve">Zabezpieczenie wniesione w formie pieniężnej zostanie zdeponowane na rachunku bankowym </w:t>
      </w:r>
      <w:r w:rsidRPr="002C5375">
        <w:rPr>
          <w:bCs/>
          <w:sz w:val="22"/>
          <w:szCs w:val="22"/>
        </w:rPr>
        <w:t xml:space="preserve">Zamawiającego </w:t>
      </w:r>
      <w:r w:rsidRPr="002C5375">
        <w:rPr>
          <w:sz w:val="22"/>
          <w:szCs w:val="22"/>
        </w:rPr>
        <w:t>prowadzonym przez</w:t>
      </w:r>
      <w:r w:rsidRPr="002C5375">
        <w:rPr>
          <w:bCs/>
          <w:sz w:val="22"/>
          <w:szCs w:val="22"/>
        </w:rPr>
        <w:t xml:space="preserve"> </w:t>
      </w:r>
      <w:r w:rsidRPr="002C5375">
        <w:rPr>
          <w:sz w:val="22"/>
          <w:szCs w:val="22"/>
        </w:rPr>
        <w:t>BRE BANK Nr 98 11 40 2118 0000 2180 2900 1005.</w:t>
      </w:r>
    </w:p>
    <w:p w:rsidR="006B3543" w:rsidRPr="002C5375" w:rsidRDefault="006B3543" w:rsidP="006B3543">
      <w:pPr>
        <w:pStyle w:val="Akapitzlist"/>
        <w:numPr>
          <w:ilvl w:val="1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2C5375">
        <w:rPr>
          <w:bCs/>
          <w:sz w:val="22"/>
          <w:szCs w:val="22"/>
        </w:rPr>
        <w:t>Zamawiający</w:t>
      </w:r>
      <w:r w:rsidRPr="002C5375">
        <w:rPr>
          <w:sz w:val="22"/>
          <w:szCs w:val="22"/>
        </w:rPr>
        <w:t xml:space="preserve"> zwróci </w:t>
      </w:r>
      <w:r w:rsidRPr="002C5375">
        <w:rPr>
          <w:bCs/>
          <w:sz w:val="22"/>
          <w:szCs w:val="22"/>
        </w:rPr>
        <w:t>Wykonawcy</w:t>
      </w:r>
      <w:r w:rsidRPr="002C5375">
        <w:rPr>
          <w:sz w:val="22"/>
          <w:szCs w:val="22"/>
        </w:rPr>
        <w:t xml:space="preserve"> zabezpieczenie</w:t>
      </w:r>
      <w:r w:rsidRPr="002C5375">
        <w:rPr>
          <w:bCs/>
          <w:sz w:val="22"/>
          <w:szCs w:val="22"/>
        </w:rPr>
        <w:t xml:space="preserve"> </w:t>
      </w:r>
      <w:r w:rsidRPr="002C5375">
        <w:rPr>
          <w:sz w:val="22"/>
          <w:szCs w:val="22"/>
        </w:rPr>
        <w:t>na następujących warunkach:</w:t>
      </w:r>
    </w:p>
    <w:p w:rsidR="006B3543" w:rsidRPr="002C5375" w:rsidRDefault="006B3543" w:rsidP="006B3543">
      <w:pPr>
        <w:pStyle w:val="Tekstpodstawowy"/>
        <w:tabs>
          <w:tab w:val="num" w:pos="0"/>
        </w:tabs>
        <w:rPr>
          <w:rFonts w:ascii="Times New Roman" w:hAnsi="Times New Roman"/>
          <w:sz w:val="22"/>
          <w:szCs w:val="22"/>
        </w:rPr>
      </w:pPr>
      <w:r w:rsidRPr="002C5375">
        <w:rPr>
          <w:rFonts w:ascii="Times New Roman" w:hAnsi="Times New Roman"/>
          <w:sz w:val="22"/>
          <w:szCs w:val="22"/>
        </w:rPr>
        <w:t xml:space="preserve">   a) 70% wartości zabezpieczenia w terminie 30 dni od dnia dokonania bezusterkowego odbioru </w:t>
      </w:r>
      <w:r w:rsidRPr="002C5375">
        <w:rPr>
          <w:rFonts w:ascii="Times New Roman" w:hAnsi="Times New Roman"/>
          <w:sz w:val="22"/>
          <w:szCs w:val="22"/>
        </w:rPr>
        <w:tab/>
        <w:t>końcowego  robót, za który uznany zostanie dzień odbioru robót z ostatniego „zlecenia robót”,</w:t>
      </w:r>
    </w:p>
    <w:p w:rsidR="006B3543" w:rsidRPr="002C5375" w:rsidRDefault="006B3543" w:rsidP="006B3543">
      <w:pPr>
        <w:tabs>
          <w:tab w:val="num" w:pos="0"/>
        </w:tabs>
        <w:jc w:val="both"/>
        <w:rPr>
          <w:sz w:val="22"/>
          <w:szCs w:val="22"/>
        </w:rPr>
      </w:pPr>
      <w:r w:rsidRPr="002C5375">
        <w:rPr>
          <w:sz w:val="22"/>
          <w:szCs w:val="22"/>
        </w:rPr>
        <w:t xml:space="preserve">   b)  30% wartości zabezpieczenia w terminie 15 dni od dnia wygaśnięcia rękojmi.</w:t>
      </w:r>
    </w:p>
    <w:p w:rsidR="006B3543" w:rsidRPr="002C5375" w:rsidRDefault="006B3543" w:rsidP="006B3543">
      <w:pPr>
        <w:pStyle w:val="Akapitzlist"/>
        <w:numPr>
          <w:ilvl w:val="1"/>
          <w:numId w:val="17"/>
        </w:numPr>
        <w:tabs>
          <w:tab w:val="clear" w:pos="720"/>
          <w:tab w:val="num" w:pos="0"/>
          <w:tab w:val="left" w:pos="360"/>
        </w:tabs>
        <w:autoSpaceDE w:val="0"/>
        <w:ind w:left="0" w:firstLine="0"/>
        <w:jc w:val="both"/>
        <w:rPr>
          <w:b/>
          <w:sz w:val="22"/>
          <w:szCs w:val="22"/>
        </w:rPr>
      </w:pPr>
      <w:r w:rsidRPr="002C5375">
        <w:rPr>
          <w:sz w:val="22"/>
          <w:szCs w:val="22"/>
        </w:rPr>
        <w:t>W przypadku stwierdzenia wad przedmiotu umowy w okresie gwarancji i ich nie usunięcia przez Wykonawcę w terminie określonym przez Zamawiającego, Zamawiający zleci zastępcze usunięcie tych wad na koszt i ryzyko Wykonawcy, a Wykonawca zobowiązuje się do pokrycia w całości wszystkich kosztów dotyczących usunięcia przedmiotowych wad.</w:t>
      </w:r>
    </w:p>
    <w:p w:rsidR="006B3543" w:rsidRPr="002C5375" w:rsidRDefault="006B3543" w:rsidP="006B3543">
      <w:pPr>
        <w:pStyle w:val="Tekstpodstawowywcity2"/>
        <w:ind w:left="0"/>
        <w:rPr>
          <w:rFonts w:ascii="Times New Roman" w:hAnsi="Times New Roman"/>
          <w:snapToGrid w:val="0"/>
          <w:sz w:val="22"/>
          <w:szCs w:val="22"/>
        </w:rPr>
      </w:pPr>
    </w:p>
    <w:p w:rsidR="006B3543" w:rsidRPr="002C5375" w:rsidRDefault="006B3543" w:rsidP="006B3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375">
        <w:rPr>
          <w:b/>
          <w:bCs/>
          <w:sz w:val="22"/>
          <w:szCs w:val="22"/>
        </w:rPr>
        <w:t xml:space="preserve">§ </w:t>
      </w:r>
      <w:r w:rsidRPr="002C5375">
        <w:rPr>
          <w:b/>
          <w:sz w:val="22"/>
          <w:szCs w:val="22"/>
        </w:rPr>
        <w:t>12</w:t>
      </w:r>
    </w:p>
    <w:p w:rsidR="006B3543" w:rsidRPr="002C5375" w:rsidRDefault="006B3543" w:rsidP="006B3543">
      <w:pPr>
        <w:pStyle w:val="Nagwek1"/>
        <w:jc w:val="center"/>
        <w:rPr>
          <w:rFonts w:ascii="Times New Roman" w:hAnsi="Times New Roman"/>
          <w:b/>
          <w:bCs/>
          <w:sz w:val="22"/>
          <w:szCs w:val="22"/>
        </w:rPr>
      </w:pPr>
      <w:r w:rsidRPr="002C5375">
        <w:rPr>
          <w:rFonts w:ascii="Times New Roman" w:hAnsi="Times New Roman"/>
          <w:b/>
          <w:bCs/>
          <w:sz w:val="22"/>
          <w:szCs w:val="22"/>
        </w:rPr>
        <w:t>Kary umowne</w:t>
      </w:r>
    </w:p>
    <w:p w:rsidR="006B3543" w:rsidRPr="002C5375" w:rsidRDefault="006B3543" w:rsidP="006B354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C5375">
        <w:rPr>
          <w:b/>
          <w:bCs/>
          <w:sz w:val="22"/>
          <w:szCs w:val="22"/>
        </w:rPr>
        <w:t>Wykonawca zapłaci Zamawiającemu kary umowne z tytułu</w:t>
      </w:r>
      <w:r w:rsidRPr="002C5375">
        <w:rPr>
          <w:sz w:val="22"/>
          <w:szCs w:val="22"/>
        </w:rPr>
        <w:t>:</w:t>
      </w:r>
    </w:p>
    <w:p w:rsidR="006B3543" w:rsidRPr="002C5375" w:rsidRDefault="006B3543" w:rsidP="006B354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256"/>
        <w:jc w:val="both"/>
        <w:rPr>
          <w:sz w:val="22"/>
          <w:szCs w:val="22"/>
        </w:rPr>
      </w:pPr>
      <w:r w:rsidRPr="002C5375">
        <w:rPr>
          <w:sz w:val="22"/>
          <w:szCs w:val="22"/>
        </w:rPr>
        <w:t>odstąpienia od Umowy z przyczyn zależnych od Wykonawcy − w wysokości 2.500zł,</w:t>
      </w:r>
    </w:p>
    <w:p w:rsidR="006B3543" w:rsidRPr="002C5375" w:rsidRDefault="006B3543" w:rsidP="006B354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256"/>
        <w:jc w:val="both"/>
        <w:rPr>
          <w:rFonts w:eastAsia="Arial Unicode MS"/>
          <w:sz w:val="22"/>
          <w:szCs w:val="22"/>
        </w:rPr>
      </w:pPr>
      <w:r w:rsidRPr="002C5375">
        <w:rPr>
          <w:rFonts w:eastAsia="Arial Unicode MS"/>
          <w:sz w:val="22"/>
          <w:szCs w:val="22"/>
        </w:rPr>
        <w:t>zwłoki w wykonaniu robót– w wysokości 2% wynagrodzenia za to zlecenie za każdy dzień,</w:t>
      </w:r>
    </w:p>
    <w:p w:rsidR="006B3543" w:rsidRPr="002C5375" w:rsidRDefault="006B3543" w:rsidP="006B354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256"/>
        <w:jc w:val="both"/>
        <w:rPr>
          <w:rFonts w:eastAsia="Arial Unicode MS"/>
          <w:sz w:val="22"/>
          <w:szCs w:val="22"/>
        </w:rPr>
      </w:pPr>
      <w:r w:rsidRPr="002C5375">
        <w:rPr>
          <w:rFonts w:eastAsia="Arial Unicode MS"/>
          <w:sz w:val="22"/>
          <w:szCs w:val="22"/>
        </w:rPr>
        <w:t xml:space="preserve">zwłoki </w:t>
      </w:r>
      <w:r w:rsidR="00154C72">
        <w:rPr>
          <w:rFonts w:eastAsia="Arial Unicode MS"/>
          <w:sz w:val="22"/>
          <w:szCs w:val="22"/>
        </w:rPr>
        <w:t>w usunięciu wad – w wysokości 2</w:t>
      </w:r>
      <w:r w:rsidRPr="002C5375">
        <w:rPr>
          <w:rFonts w:eastAsia="Arial Unicode MS"/>
          <w:sz w:val="22"/>
          <w:szCs w:val="22"/>
        </w:rPr>
        <w:t>% wynagrodzenia za każdy dzień zwłoki,</w:t>
      </w:r>
    </w:p>
    <w:p w:rsidR="006B3543" w:rsidRPr="002C5375" w:rsidRDefault="006B3543" w:rsidP="006B354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256"/>
        <w:jc w:val="both"/>
        <w:rPr>
          <w:rFonts w:eastAsia="Arial Unicode MS"/>
          <w:sz w:val="22"/>
          <w:szCs w:val="22"/>
        </w:rPr>
      </w:pPr>
      <w:r w:rsidRPr="002C5375">
        <w:rPr>
          <w:rFonts w:eastAsia="Arial Unicode MS"/>
          <w:sz w:val="22"/>
          <w:szCs w:val="22"/>
        </w:rPr>
        <w:t>zwłoki w doręczeniu Zamawiającemu faktury VAT – w wysokości 0,2% wynagrodzenia za każdy dzień zwłoki.</w:t>
      </w:r>
    </w:p>
    <w:p w:rsidR="006B3543" w:rsidRPr="002C5375" w:rsidRDefault="006B3543" w:rsidP="006B354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256"/>
        <w:jc w:val="both"/>
        <w:rPr>
          <w:rFonts w:eastAsia="Arial Unicode MS"/>
          <w:sz w:val="22"/>
          <w:szCs w:val="22"/>
        </w:rPr>
      </w:pPr>
      <w:r w:rsidRPr="002C5375">
        <w:rPr>
          <w:sz w:val="22"/>
          <w:szCs w:val="22"/>
        </w:rPr>
        <w:t>nie respektowania przez Wykonawcę postanowień §.2, ust.1 potwierdzonego wcześniejszym pisemnym wezwaniem – w wysokości 500zł .</w:t>
      </w:r>
    </w:p>
    <w:p w:rsidR="006B3543" w:rsidRPr="002C5375" w:rsidRDefault="006B3543" w:rsidP="006B3543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Arial Unicode MS"/>
          <w:sz w:val="22"/>
          <w:szCs w:val="22"/>
        </w:rPr>
      </w:pPr>
      <w:r w:rsidRPr="002C5375">
        <w:rPr>
          <w:sz w:val="22"/>
          <w:szCs w:val="22"/>
        </w:rPr>
        <w:t>3. Zapłata kar umownych następować będzie w formie potrącenia należnej Zamawiającemu kwoty z wynagrodzenia Wykonawcy za inne wcześniej wykonane  roboty w ramach niniejszej umowy.</w:t>
      </w:r>
    </w:p>
    <w:p w:rsidR="006B3543" w:rsidRPr="002C5375" w:rsidRDefault="006B3543" w:rsidP="006B3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B3543" w:rsidRPr="002C5375" w:rsidRDefault="006B3543" w:rsidP="006B3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375">
        <w:rPr>
          <w:b/>
          <w:sz w:val="22"/>
          <w:szCs w:val="22"/>
        </w:rPr>
        <w:t>§ 13</w:t>
      </w:r>
    </w:p>
    <w:p w:rsidR="006B3543" w:rsidRPr="002C5375" w:rsidRDefault="006B3543" w:rsidP="006B3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375">
        <w:rPr>
          <w:b/>
          <w:sz w:val="22"/>
          <w:szCs w:val="22"/>
        </w:rPr>
        <w:t>Wypowiedzenie Umowy</w:t>
      </w:r>
    </w:p>
    <w:p w:rsidR="006B3543" w:rsidRPr="002C5375" w:rsidRDefault="006B3543" w:rsidP="006B3543">
      <w:pPr>
        <w:widowControl w:val="0"/>
        <w:autoSpaceDE w:val="0"/>
        <w:jc w:val="both"/>
        <w:rPr>
          <w:sz w:val="22"/>
          <w:szCs w:val="22"/>
        </w:rPr>
      </w:pPr>
      <w:r w:rsidRPr="002C5375">
        <w:rPr>
          <w:sz w:val="22"/>
          <w:szCs w:val="22"/>
        </w:rPr>
        <w:t>1 Każda ze stron może wypowiedzieć Umowę w terminie 1 m-ca na koniec ostatniego dnia miesiąca kalendarzowego, w przypadkach:</w:t>
      </w:r>
    </w:p>
    <w:p w:rsidR="006B3543" w:rsidRPr="002C5375" w:rsidRDefault="006B3543" w:rsidP="006B354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Arial Unicode MS"/>
          <w:b/>
          <w:sz w:val="22"/>
          <w:szCs w:val="22"/>
        </w:rPr>
      </w:pPr>
      <w:r w:rsidRPr="002C5375">
        <w:rPr>
          <w:b/>
          <w:sz w:val="22"/>
          <w:szCs w:val="22"/>
        </w:rPr>
        <w:t>Zamawiający – w przypadku:</w:t>
      </w:r>
    </w:p>
    <w:p w:rsidR="006B3543" w:rsidRPr="002C5375" w:rsidRDefault="006B3543" w:rsidP="006B3543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jc w:val="both"/>
        <w:rPr>
          <w:rFonts w:eastAsia="Arial Unicode MS"/>
          <w:sz w:val="22"/>
          <w:szCs w:val="22"/>
        </w:rPr>
      </w:pPr>
      <w:r w:rsidRPr="002C5375">
        <w:rPr>
          <w:rFonts w:eastAsia="Arial Unicode MS"/>
          <w:sz w:val="22"/>
          <w:szCs w:val="22"/>
        </w:rPr>
        <w:t>co</w:t>
      </w:r>
      <w:r w:rsidRPr="002C5375">
        <w:rPr>
          <w:sz w:val="22"/>
          <w:szCs w:val="22"/>
        </w:rPr>
        <w:t xml:space="preserve"> najmniej trzykrotnego nieterminowego wykonania przez Wykonawcę </w:t>
      </w:r>
      <w:r w:rsidR="00154C72">
        <w:rPr>
          <w:sz w:val="22"/>
          <w:szCs w:val="22"/>
        </w:rPr>
        <w:t xml:space="preserve"> robót </w:t>
      </w:r>
      <w:r w:rsidRPr="002C5375">
        <w:rPr>
          <w:sz w:val="22"/>
          <w:szCs w:val="22"/>
        </w:rPr>
        <w:t>lub trzykrotnego niedotrzymania terminu usunięcia wad,</w:t>
      </w:r>
    </w:p>
    <w:p w:rsidR="006B3543" w:rsidRPr="002C5375" w:rsidRDefault="006B3543" w:rsidP="006B3543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jc w:val="both"/>
        <w:rPr>
          <w:rFonts w:eastAsia="Arial Unicode MS"/>
          <w:sz w:val="22"/>
          <w:szCs w:val="22"/>
        </w:rPr>
      </w:pPr>
      <w:r w:rsidRPr="002C5375">
        <w:rPr>
          <w:rFonts w:eastAsia="Arial Unicode MS"/>
          <w:sz w:val="22"/>
          <w:szCs w:val="22"/>
        </w:rPr>
        <w:t>stwierdzenia</w:t>
      </w:r>
      <w:r w:rsidRPr="002C5375">
        <w:rPr>
          <w:sz w:val="22"/>
          <w:szCs w:val="22"/>
        </w:rPr>
        <w:t xml:space="preserve"> w toku wykonywania</w:t>
      </w:r>
      <w:r w:rsidR="00154C72">
        <w:rPr>
          <w:sz w:val="22"/>
          <w:szCs w:val="22"/>
        </w:rPr>
        <w:t xml:space="preserve"> robót </w:t>
      </w:r>
      <w:r w:rsidRPr="002C5375">
        <w:rPr>
          <w:sz w:val="22"/>
          <w:szCs w:val="22"/>
        </w:rPr>
        <w:t xml:space="preserve">niezgodności realizacji zakresu rzeczowego zleceń </w:t>
      </w:r>
      <w:r w:rsidR="00154C72">
        <w:rPr>
          <w:sz w:val="22"/>
          <w:szCs w:val="22"/>
        </w:rPr>
        <w:t xml:space="preserve">                  </w:t>
      </w:r>
      <w:r w:rsidRPr="002C5375">
        <w:rPr>
          <w:sz w:val="22"/>
          <w:szCs w:val="22"/>
        </w:rPr>
        <w:t>z warunkami Umowy,</w:t>
      </w:r>
    </w:p>
    <w:p w:rsidR="006B3543" w:rsidRPr="002C5375" w:rsidRDefault="006B3543" w:rsidP="006B3543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2C5375">
        <w:rPr>
          <w:rFonts w:eastAsia="Arial Unicode MS"/>
          <w:sz w:val="22"/>
          <w:szCs w:val="22"/>
        </w:rPr>
        <w:t>uzasadnionych</w:t>
      </w:r>
      <w:r w:rsidRPr="002C5375">
        <w:rPr>
          <w:sz w:val="22"/>
          <w:szCs w:val="22"/>
        </w:rPr>
        <w:t xml:space="preserve"> </w:t>
      </w:r>
      <w:r w:rsidR="00E54A9E">
        <w:rPr>
          <w:sz w:val="22"/>
          <w:szCs w:val="22"/>
        </w:rPr>
        <w:t xml:space="preserve">min. 3 </w:t>
      </w:r>
      <w:r w:rsidRPr="002C5375">
        <w:rPr>
          <w:sz w:val="22"/>
          <w:szCs w:val="22"/>
        </w:rPr>
        <w:t xml:space="preserve">skarg mieszkańców </w:t>
      </w:r>
      <w:r w:rsidR="00E54A9E">
        <w:rPr>
          <w:sz w:val="22"/>
          <w:szCs w:val="22"/>
        </w:rPr>
        <w:t xml:space="preserve">na </w:t>
      </w:r>
      <w:r w:rsidRPr="002C5375">
        <w:rPr>
          <w:sz w:val="22"/>
          <w:szCs w:val="22"/>
        </w:rPr>
        <w:t xml:space="preserve">uciążliwość wykonawstwa, </w:t>
      </w:r>
    </w:p>
    <w:p w:rsidR="006B3543" w:rsidRPr="002C5375" w:rsidRDefault="006B3543" w:rsidP="006B3543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2C5375">
        <w:rPr>
          <w:sz w:val="22"/>
          <w:szCs w:val="22"/>
        </w:rPr>
        <w:lastRenderedPageBreak/>
        <w:t>wyrządzenia przez Wykonawcę szkody w mieniu Zamawiającego lub osób trzecich oraz narażenia zdrowia bądź życia ludzkiego w wyniku nie wykonania lub nienależytego wykonywania umownych obowiązków,</w:t>
      </w:r>
    </w:p>
    <w:p w:rsidR="006B3543" w:rsidRPr="002C5375" w:rsidRDefault="006B3543" w:rsidP="006B3543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2C5375">
        <w:rPr>
          <w:sz w:val="22"/>
          <w:szCs w:val="22"/>
        </w:rPr>
        <w:t>zaistnienia okoliczności od Zamawiającego niezależnych, czyniących dlań Umowę bezprzedmiotową bądź okoliczności powodujących, że wykonanie Umowy nie leży w interesie publicznym, czego nie można było przewidzieć w dniu jej zawarcia.</w:t>
      </w:r>
    </w:p>
    <w:p w:rsidR="006B3543" w:rsidRPr="002C5375" w:rsidRDefault="006B3543" w:rsidP="006B3543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2C5375">
        <w:rPr>
          <w:sz w:val="22"/>
          <w:szCs w:val="22"/>
        </w:rPr>
        <w:t>wydania nakaz zajęcia majątku Wykonawcy,</w:t>
      </w:r>
    </w:p>
    <w:p w:rsidR="006B3543" w:rsidRPr="002C5375" w:rsidRDefault="006B3543" w:rsidP="006B3543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2C5375">
        <w:rPr>
          <w:sz w:val="22"/>
          <w:szCs w:val="22"/>
        </w:rPr>
        <w:t>nie przedłużenia lub nie wznowienia przez Wykonawcę ubezpieczenia odpowiedzialności cywilnej w zakresie prowadzonej działalności związanej z przedmiotem umowy i nie dostarczenia Zamawiającemu nowej Polisy OC przed upływem ważności poprzedniej Polisy OC. W takich przypadkach Wykonawcy nie przysługuje odszkodowanie.</w:t>
      </w:r>
    </w:p>
    <w:p w:rsidR="006B3543" w:rsidRPr="002C5375" w:rsidRDefault="006B3543" w:rsidP="006B3543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suppressAutoHyphens/>
        <w:autoSpaceDE w:val="0"/>
        <w:jc w:val="both"/>
        <w:rPr>
          <w:b/>
          <w:sz w:val="22"/>
          <w:szCs w:val="22"/>
        </w:rPr>
      </w:pPr>
      <w:r w:rsidRPr="002C5375">
        <w:rPr>
          <w:b/>
          <w:sz w:val="22"/>
          <w:szCs w:val="22"/>
        </w:rPr>
        <w:t>Wykonawca – w przypadku:</w:t>
      </w:r>
    </w:p>
    <w:p w:rsidR="006B3543" w:rsidRDefault="006B3543" w:rsidP="006B3543">
      <w:pPr>
        <w:widowControl w:val="0"/>
        <w:numPr>
          <w:ilvl w:val="0"/>
          <w:numId w:val="21"/>
        </w:numPr>
        <w:tabs>
          <w:tab w:val="clear" w:pos="720"/>
          <w:tab w:val="left" w:pos="709"/>
        </w:tabs>
        <w:suppressAutoHyphens/>
        <w:autoSpaceDE w:val="0"/>
        <w:jc w:val="both"/>
        <w:rPr>
          <w:sz w:val="22"/>
          <w:szCs w:val="22"/>
        </w:rPr>
      </w:pPr>
      <w:r w:rsidRPr="002C5375">
        <w:rPr>
          <w:sz w:val="22"/>
          <w:szCs w:val="22"/>
        </w:rPr>
        <w:t>uniemożliwienia lub istotnego utrudnienia w wykonywaniu obowiązków umownych przez Zamawiającego</w:t>
      </w:r>
    </w:p>
    <w:p w:rsidR="00E54A9E" w:rsidRDefault="00E54A9E" w:rsidP="006B3543">
      <w:pPr>
        <w:widowControl w:val="0"/>
        <w:numPr>
          <w:ilvl w:val="0"/>
          <w:numId w:val="21"/>
        </w:numPr>
        <w:tabs>
          <w:tab w:val="clear" w:pos="720"/>
          <w:tab w:val="left" w:pos="709"/>
        </w:tabs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nie udostępnienia planu budowy.</w:t>
      </w:r>
    </w:p>
    <w:p w:rsidR="00E54A9E" w:rsidRPr="002C5375" w:rsidRDefault="00E54A9E" w:rsidP="00E54A9E">
      <w:pPr>
        <w:widowControl w:val="0"/>
        <w:tabs>
          <w:tab w:val="left" w:pos="709"/>
        </w:tabs>
        <w:suppressAutoHyphens/>
        <w:autoSpaceDE w:val="0"/>
        <w:ind w:left="720"/>
        <w:jc w:val="both"/>
        <w:rPr>
          <w:sz w:val="22"/>
          <w:szCs w:val="22"/>
        </w:rPr>
      </w:pPr>
    </w:p>
    <w:p w:rsidR="006B3543" w:rsidRPr="002C5375" w:rsidRDefault="006B3543" w:rsidP="006B3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375">
        <w:rPr>
          <w:b/>
          <w:sz w:val="22"/>
          <w:szCs w:val="22"/>
        </w:rPr>
        <w:t>§ 14</w:t>
      </w:r>
    </w:p>
    <w:p w:rsidR="006B3543" w:rsidRPr="002C5375" w:rsidRDefault="006B3543" w:rsidP="006B3543">
      <w:pPr>
        <w:autoSpaceDE w:val="0"/>
        <w:jc w:val="center"/>
        <w:rPr>
          <w:sz w:val="22"/>
          <w:szCs w:val="22"/>
        </w:rPr>
      </w:pPr>
      <w:r w:rsidRPr="002C5375">
        <w:rPr>
          <w:sz w:val="22"/>
          <w:szCs w:val="22"/>
        </w:rPr>
        <w:t xml:space="preserve">(*paragraf będzie miał zastosowanie jeżeli wykonawca wskaże w ofercie  udział podwykonawcy) </w:t>
      </w:r>
    </w:p>
    <w:p w:rsidR="006B3543" w:rsidRPr="00E54A9E" w:rsidRDefault="006B3543" w:rsidP="006B3543">
      <w:pPr>
        <w:pStyle w:val="Tekstpodstawowywcity"/>
        <w:numPr>
          <w:ilvl w:val="0"/>
          <w:numId w:val="22"/>
        </w:numPr>
        <w:suppressAutoHyphens/>
        <w:rPr>
          <w:rFonts w:ascii="Times New Roman" w:hAnsi="Times New Roman"/>
          <w:sz w:val="22"/>
          <w:szCs w:val="22"/>
        </w:rPr>
      </w:pPr>
      <w:r w:rsidRPr="00E54A9E">
        <w:rPr>
          <w:rFonts w:ascii="Times New Roman" w:hAnsi="Times New Roman"/>
          <w:sz w:val="22"/>
          <w:szCs w:val="22"/>
        </w:rPr>
        <w:t xml:space="preserve">Wykonawca stosownie do złożonej oferty przetargowej może wykonać z udziałem podwykonawcy jedynie zakres robót określony w załączniku do oferty, którego kserokopia stanowi załącznik do niniejszej umowy.  </w:t>
      </w:r>
    </w:p>
    <w:p w:rsidR="006B3543" w:rsidRPr="00E54A9E" w:rsidRDefault="006B3543" w:rsidP="006B3543">
      <w:pPr>
        <w:pStyle w:val="Tekstpodstawowywcity"/>
        <w:numPr>
          <w:ilvl w:val="0"/>
          <w:numId w:val="22"/>
        </w:numPr>
        <w:tabs>
          <w:tab w:val="left" w:pos="426"/>
        </w:tabs>
        <w:suppressAutoHyphens/>
        <w:rPr>
          <w:rFonts w:ascii="Times New Roman" w:hAnsi="Times New Roman"/>
          <w:sz w:val="22"/>
          <w:szCs w:val="22"/>
        </w:rPr>
      </w:pPr>
      <w:r w:rsidRPr="00E54A9E">
        <w:rPr>
          <w:rFonts w:ascii="Times New Roman" w:hAnsi="Times New Roman"/>
          <w:sz w:val="22"/>
          <w:szCs w:val="22"/>
        </w:rPr>
        <w:t>Wykonawca obowiązany jest najpóźniej dzień, po dniu wymagalności zapłaty wynagrodzenia należnego podwykonawcy, przedłożyć Zamawiającemu dowód dokonania zapłaty wynagrodzenia podwykonawcy oraz oświadczenie podwykonawcy o otrzymaniu tego wynagrodzenia.</w:t>
      </w:r>
    </w:p>
    <w:p w:rsidR="006B3543" w:rsidRPr="00E54A9E" w:rsidRDefault="006B3543" w:rsidP="006B3543">
      <w:pPr>
        <w:pStyle w:val="Tekstpodstawowywcity"/>
        <w:numPr>
          <w:ilvl w:val="0"/>
          <w:numId w:val="22"/>
        </w:numPr>
        <w:tabs>
          <w:tab w:val="left" w:pos="426"/>
        </w:tabs>
        <w:suppressAutoHyphens/>
        <w:rPr>
          <w:rFonts w:ascii="Times New Roman" w:hAnsi="Times New Roman"/>
          <w:sz w:val="22"/>
          <w:szCs w:val="22"/>
        </w:rPr>
      </w:pPr>
      <w:r w:rsidRPr="00E54A9E">
        <w:rPr>
          <w:rFonts w:ascii="Times New Roman" w:hAnsi="Times New Roman"/>
          <w:sz w:val="22"/>
          <w:szCs w:val="22"/>
        </w:rPr>
        <w:t>W przypadku odmowy zapłaty wynagrodzenia na rzecz podwykonawcy, Wykonawca wskaże na piśmie Zamawiającemu, przyczyny tej odmowy wraz z uzasadnieniem, że odmowa zapłaty nie narusza przepisów prawa i postanowień umowy zawartej z podwykonawcą. Zamawiającemu przysługuje, w takiej sytuacji, prawo szczegółowego zbadania wywiązywania się Wykonawcy z umowy z podwykonawcą, oględzin przedmiotu tej Umowy, a także domagania się od podwykonawcy złożenia na piśmie stosownych oświadczeń oraz udostępnienia wszelkich dokumentów dotyczących umowy.</w:t>
      </w:r>
    </w:p>
    <w:p w:rsidR="006B3543" w:rsidRPr="00E54A9E" w:rsidRDefault="006B3543" w:rsidP="006B3543">
      <w:pPr>
        <w:pStyle w:val="Tekstpodstawowywcity"/>
        <w:numPr>
          <w:ilvl w:val="0"/>
          <w:numId w:val="22"/>
        </w:numPr>
        <w:tabs>
          <w:tab w:val="left" w:pos="426"/>
        </w:tabs>
        <w:suppressAutoHyphens/>
        <w:rPr>
          <w:rFonts w:ascii="Times New Roman" w:hAnsi="Times New Roman"/>
          <w:sz w:val="22"/>
          <w:szCs w:val="22"/>
        </w:rPr>
      </w:pPr>
      <w:r w:rsidRPr="00E54A9E">
        <w:rPr>
          <w:rFonts w:ascii="Times New Roman" w:hAnsi="Times New Roman"/>
          <w:sz w:val="22"/>
          <w:szCs w:val="22"/>
        </w:rPr>
        <w:t>W przypadku niedopełnienia przez Wykonawcę obowiązku wskazanego w ust. 3, Zamawiający może obniżyć kwotę wynagrodzenia na rzecz Wykonawcy o kwotę należną podwykonawcy, zatrzymując ją, jako zabezpieczenie na wypadek roszczeń podwykonawcy przeciwko Zamawiającemu, wniesionych w trybie art. 647</w:t>
      </w:r>
      <w:r w:rsidRPr="00E54A9E">
        <w:rPr>
          <w:rFonts w:ascii="Times New Roman" w:hAnsi="Times New Roman"/>
          <w:sz w:val="22"/>
          <w:szCs w:val="22"/>
          <w:vertAlign w:val="superscript"/>
        </w:rPr>
        <w:t>1</w:t>
      </w:r>
      <w:r w:rsidRPr="00E54A9E">
        <w:rPr>
          <w:rFonts w:ascii="Times New Roman" w:hAnsi="Times New Roman"/>
          <w:sz w:val="22"/>
          <w:szCs w:val="22"/>
        </w:rPr>
        <w:t xml:space="preserve"> § 5 kodeksu cywilnego.</w:t>
      </w:r>
    </w:p>
    <w:p w:rsidR="006B3543" w:rsidRPr="00E54A9E" w:rsidRDefault="006B3543" w:rsidP="006B3543">
      <w:pPr>
        <w:pStyle w:val="Tekstpodstawowywcity"/>
        <w:numPr>
          <w:ilvl w:val="0"/>
          <w:numId w:val="22"/>
        </w:numPr>
        <w:tabs>
          <w:tab w:val="left" w:pos="426"/>
        </w:tabs>
        <w:suppressAutoHyphens/>
        <w:rPr>
          <w:rFonts w:ascii="Times New Roman" w:hAnsi="Times New Roman"/>
          <w:sz w:val="22"/>
          <w:szCs w:val="22"/>
        </w:rPr>
      </w:pPr>
      <w:r w:rsidRPr="00E54A9E">
        <w:rPr>
          <w:rFonts w:ascii="Times New Roman" w:hAnsi="Times New Roman"/>
          <w:sz w:val="22"/>
          <w:szCs w:val="22"/>
        </w:rPr>
        <w:t>Wykonawca zawrze w umowie z podwykonawcą uprawnienia Zamawiającego wymienione w § 5 niniejszej umowy.</w:t>
      </w:r>
    </w:p>
    <w:p w:rsidR="006B3543" w:rsidRPr="002C5375" w:rsidRDefault="006B3543" w:rsidP="006B3543">
      <w:pPr>
        <w:pStyle w:val="Tekstpodstawowywcity"/>
        <w:tabs>
          <w:tab w:val="left" w:pos="426"/>
        </w:tabs>
        <w:suppressAutoHyphens/>
        <w:ind w:left="360" w:firstLine="0"/>
        <w:rPr>
          <w:rFonts w:ascii="Times New Roman" w:hAnsi="Times New Roman"/>
          <w:sz w:val="22"/>
          <w:szCs w:val="22"/>
        </w:rPr>
      </w:pPr>
    </w:p>
    <w:p w:rsidR="006B3543" w:rsidRPr="002C5375" w:rsidRDefault="006B3543" w:rsidP="006B354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C5375">
        <w:rPr>
          <w:rFonts w:ascii="Times New Roman" w:hAnsi="Times New Roman"/>
          <w:b/>
          <w:sz w:val="22"/>
          <w:szCs w:val="22"/>
        </w:rPr>
        <w:t>§ 15.</w:t>
      </w:r>
    </w:p>
    <w:p w:rsidR="006B3543" w:rsidRPr="002C5375" w:rsidRDefault="006B3543" w:rsidP="006B3543">
      <w:pPr>
        <w:pStyle w:val="Tekstpodstawowy"/>
        <w:rPr>
          <w:rFonts w:ascii="Times New Roman" w:hAnsi="Times New Roman"/>
          <w:iCs/>
          <w:sz w:val="22"/>
          <w:szCs w:val="22"/>
        </w:rPr>
      </w:pPr>
      <w:r w:rsidRPr="002C5375">
        <w:rPr>
          <w:rFonts w:ascii="Times New Roman" w:hAnsi="Times New Roman"/>
          <w:iCs/>
          <w:sz w:val="22"/>
          <w:szCs w:val="22"/>
        </w:rPr>
        <w:t>W przypadku realizacji umowy przy udziale podwykonawców mają zastosowanie następujące postanowienia:</w:t>
      </w:r>
    </w:p>
    <w:p w:rsidR="006B3543" w:rsidRPr="002C5375" w:rsidRDefault="006B3543" w:rsidP="006B3543">
      <w:pPr>
        <w:pStyle w:val="Tekstpodstawowy"/>
        <w:numPr>
          <w:ilvl w:val="0"/>
          <w:numId w:val="17"/>
        </w:numPr>
        <w:suppressAutoHyphens/>
        <w:rPr>
          <w:rFonts w:ascii="Times New Roman" w:hAnsi="Times New Roman"/>
          <w:sz w:val="22"/>
          <w:szCs w:val="22"/>
        </w:rPr>
      </w:pPr>
      <w:r w:rsidRPr="002C5375">
        <w:rPr>
          <w:rFonts w:ascii="Times New Roman" w:hAnsi="Times New Roman"/>
          <w:sz w:val="22"/>
          <w:szCs w:val="22"/>
        </w:rPr>
        <w:t xml:space="preserve">Do zawarcia przez Wykonawcę umowy z podwykonawcą, jest wymagana zgoda Zamawiającego. Jeżeli Zamawiający, w terminie 14 dni od przedstawienia mu przez Wykonawcę umowy </w:t>
      </w:r>
      <w:r w:rsidRPr="002C5375">
        <w:rPr>
          <w:rFonts w:ascii="Times New Roman" w:hAnsi="Times New Roman"/>
          <w:sz w:val="22"/>
          <w:szCs w:val="22"/>
        </w:rPr>
        <w:br/>
        <w:t>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6B3543" w:rsidRPr="002C5375" w:rsidRDefault="006B3543" w:rsidP="006B3543">
      <w:pPr>
        <w:pStyle w:val="Tekstpodstawowy"/>
        <w:numPr>
          <w:ilvl w:val="0"/>
          <w:numId w:val="17"/>
        </w:numPr>
        <w:suppressAutoHyphens/>
        <w:rPr>
          <w:rFonts w:ascii="Times New Roman" w:hAnsi="Times New Roman"/>
          <w:sz w:val="22"/>
          <w:szCs w:val="22"/>
        </w:rPr>
      </w:pPr>
      <w:r w:rsidRPr="002C5375">
        <w:rPr>
          <w:rFonts w:ascii="Times New Roman" w:hAnsi="Times New Roman"/>
          <w:sz w:val="22"/>
          <w:szCs w:val="22"/>
        </w:rPr>
        <w:t>Zlecenie wykonania robót podwykonawcy nie zmienia zobowiązań Wykonawcy wobec Zamawiającego za wykonanie tych robót. Wykonawca ponosi wszelką odpowiedzialność za działania, uchybienia i zaniedbania podwykonawcy i jego pracowników w takim samym stopniu, jakby to były działania, uchybienia lub zaniedbania jego własnych pracowników.</w:t>
      </w:r>
    </w:p>
    <w:p w:rsidR="006B3543" w:rsidRPr="002C5375" w:rsidRDefault="006B3543" w:rsidP="006B3543">
      <w:pPr>
        <w:pStyle w:val="Tekstpodstawowy"/>
        <w:numPr>
          <w:ilvl w:val="0"/>
          <w:numId w:val="17"/>
        </w:numPr>
        <w:suppressAutoHyphens/>
        <w:rPr>
          <w:rFonts w:ascii="Times New Roman" w:hAnsi="Times New Roman"/>
          <w:sz w:val="22"/>
          <w:szCs w:val="22"/>
        </w:rPr>
      </w:pPr>
      <w:r w:rsidRPr="002C5375">
        <w:rPr>
          <w:rFonts w:ascii="Times New Roman" w:hAnsi="Times New Roman"/>
          <w:sz w:val="22"/>
          <w:szCs w:val="22"/>
        </w:rPr>
        <w:t>Nie dopuszcza się udziału innych podwykonawców, niż tych, z którymi Wykonawca ma umowy zawarte zgodnie z  ust. 1 niniejszego paragrafu, a także udziału dalszych podwykonawców.</w:t>
      </w:r>
    </w:p>
    <w:p w:rsidR="006B3543" w:rsidRPr="002C5375" w:rsidRDefault="006B3543" w:rsidP="006B3543">
      <w:pPr>
        <w:pStyle w:val="Tekstpodstawowy"/>
        <w:numPr>
          <w:ilvl w:val="0"/>
          <w:numId w:val="17"/>
        </w:numPr>
        <w:suppressAutoHyphens/>
        <w:rPr>
          <w:rFonts w:ascii="Times New Roman" w:hAnsi="Times New Roman"/>
          <w:sz w:val="22"/>
          <w:szCs w:val="22"/>
        </w:rPr>
      </w:pPr>
      <w:r w:rsidRPr="002C5375">
        <w:rPr>
          <w:rFonts w:ascii="Times New Roman" w:hAnsi="Times New Roman"/>
          <w:sz w:val="22"/>
          <w:szCs w:val="22"/>
        </w:rPr>
        <w:t xml:space="preserve">Warunkiem podpisania przez Zamawiającego protokołu odbioru robót (odpowiednio: częściowego albo końcowego) jest dostarczenie przez Wykonawcę pisemnych potwierdzeń podwykonawców o </w:t>
      </w:r>
      <w:r w:rsidRPr="002C5375">
        <w:rPr>
          <w:rFonts w:ascii="Times New Roman" w:hAnsi="Times New Roman"/>
          <w:sz w:val="22"/>
          <w:szCs w:val="22"/>
        </w:rPr>
        <w:lastRenderedPageBreak/>
        <w:t>dokonaniu na ich rzecz zapłaty wynagrodzenia przez Wykonawcę za tę część robót, której dotyczy protokół.</w:t>
      </w:r>
    </w:p>
    <w:p w:rsidR="006B3543" w:rsidRPr="002C5375" w:rsidRDefault="006B3543" w:rsidP="006B354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C5375">
        <w:rPr>
          <w:rFonts w:ascii="Times New Roman" w:hAnsi="Times New Roman"/>
          <w:b/>
          <w:sz w:val="22"/>
          <w:szCs w:val="22"/>
        </w:rPr>
        <w:t>§ 16.</w:t>
      </w:r>
    </w:p>
    <w:p w:rsidR="006B3543" w:rsidRPr="002C5375" w:rsidRDefault="006B3543" w:rsidP="006B3543">
      <w:pPr>
        <w:pStyle w:val="Style3"/>
        <w:widowControl/>
        <w:jc w:val="center"/>
        <w:rPr>
          <w:rStyle w:val="FontStyle24"/>
          <w:sz w:val="22"/>
          <w:szCs w:val="22"/>
        </w:rPr>
      </w:pPr>
      <w:r w:rsidRPr="002C5375">
        <w:rPr>
          <w:rStyle w:val="FontStyle24"/>
          <w:sz w:val="22"/>
          <w:szCs w:val="22"/>
        </w:rPr>
        <w:t>Zmiany w umowie</w:t>
      </w:r>
    </w:p>
    <w:p w:rsidR="006B3543" w:rsidRPr="002C5375" w:rsidRDefault="006B3543" w:rsidP="006B3543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40" w:lineRule="auto"/>
        <w:ind w:left="346" w:hanging="346"/>
        <w:rPr>
          <w:rStyle w:val="FontStyle23"/>
          <w:sz w:val="22"/>
          <w:szCs w:val="22"/>
        </w:rPr>
      </w:pPr>
      <w:r w:rsidRPr="002C5375">
        <w:rPr>
          <w:rStyle w:val="FontStyle23"/>
          <w:sz w:val="22"/>
          <w:szCs w:val="22"/>
        </w:rPr>
        <w:t>Zmiana postanowień niniejszej umowy wymaga zgody obu stron wyrażonej na piśmie pod rygorem nieważności.</w:t>
      </w:r>
    </w:p>
    <w:p w:rsidR="006B3543" w:rsidRPr="002C5375" w:rsidRDefault="006B3543" w:rsidP="006B3543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40" w:lineRule="auto"/>
        <w:ind w:left="346" w:hanging="346"/>
        <w:rPr>
          <w:rStyle w:val="FontStyle23"/>
          <w:sz w:val="22"/>
          <w:szCs w:val="22"/>
        </w:rPr>
      </w:pPr>
      <w:r w:rsidRPr="002C5375">
        <w:rPr>
          <w:rStyle w:val="FontStyle23"/>
          <w:sz w:val="22"/>
          <w:szCs w:val="22"/>
        </w:rPr>
        <w:t>Zakazuje się zmian postanowień zawartej umowy w stosunku do treści oferty, na podstawie której dokonano wyboru wykonawcy, z wyłączeniem zakresu zmian określonych w ust. 3 niniejszego paragrafu.</w:t>
      </w:r>
    </w:p>
    <w:p w:rsidR="006B3543" w:rsidRPr="002C5375" w:rsidRDefault="006B3543" w:rsidP="006B3543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40" w:lineRule="auto"/>
        <w:ind w:firstLine="0"/>
        <w:jc w:val="left"/>
        <w:rPr>
          <w:rStyle w:val="FontStyle23"/>
          <w:sz w:val="22"/>
          <w:szCs w:val="22"/>
        </w:rPr>
      </w:pPr>
      <w:r w:rsidRPr="002C5375">
        <w:rPr>
          <w:rStyle w:val="FontStyle23"/>
          <w:sz w:val="22"/>
          <w:szCs w:val="22"/>
        </w:rPr>
        <w:t>Następujące postanowienia umowy mogą ulec zmianie:</w:t>
      </w:r>
    </w:p>
    <w:p w:rsidR="006B3543" w:rsidRPr="002C5375" w:rsidRDefault="006B3543" w:rsidP="006B3543">
      <w:pPr>
        <w:pStyle w:val="Style11"/>
        <w:widowControl/>
        <w:spacing w:line="240" w:lineRule="auto"/>
        <w:ind w:left="709" w:hanging="313"/>
        <w:rPr>
          <w:rStyle w:val="FontStyle23"/>
          <w:sz w:val="22"/>
          <w:szCs w:val="22"/>
        </w:rPr>
      </w:pPr>
      <w:r w:rsidRPr="002C5375">
        <w:rPr>
          <w:rStyle w:val="FontStyle23"/>
          <w:sz w:val="22"/>
          <w:szCs w:val="22"/>
        </w:rPr>
        <w:t xml:space="preserve">a)  </w:t>
      </w:r>
      <w:r w:rsidR="00E54A9E">
        <w:rPr>
          <w:rStyle w:val="FontStyle23"/>
          <w:sz w:val="22"/>
          <w:szCs w:val="22"/>
        </w:rPr>
        <w:t>zakres rzeczowy określony w przedmiarach robót i kosztorysie ofertowym.</w:t>
      </w:r>
      <w:r w:rsidRPr="002C5375">
        <w:rPr>
          <w:rStyle w:val="FontStyle23"/>
          <w:sz w:val="22"/>
          <w:szCs w:val="22"/>
        </w:rPr>
        <w:t xml:space="preserve"> </w:t>
      </w:r>
    </w:p>
    <w:p w:rsidR="006B3543" w:rsidRPr="002C5375" w:rsidRDefault="006B3543" w:rsidP="006B3543">
      <w:pPr>
        <w:pStyle w:val="Style6"/>
        <w:widowControl/>
        <w:tabs>
          <w:tab w:val="left" w:pos="346"/>
        </w:tabs>
        <w:spacing w:before="7" w:line="240" w:lineRule="auto"/>
        <w:ind w:firstLine="0"/>
        <w:jc w:val="left"/>
        <w:rPr>
          <w:b/>
          <w:bCs/>
          <w:snapToGrid w:val="0"/>
          <w:sz w:val="22"/>
          <w:szCs w:val="22"/>
        </w:rPr>
      </w:pPr>
      <w:r w:rsidRPr="002C5375">
        <w:rPr>
          <w:rStyle w:val="FontStyle23"/>
          <w:sz w:val="22"/>
          <w:szCs w:val="22"/>
        </w:rPr>
        <w:t>4. Zmiana umowy dokonana z naruszeniem zapisu pkt 1,2, 3  jest nieważna.</w:t>
      </w:r>
    </w:p>
    <w:p w:rsidR="00E54A9E" w:rsidRDefault="00E54A9E" w:rsidP="006B3543">
      <w:pPr>
        <w:jc w:val="center"/>
        <w:rPr>
          <w:b/>
          <w:bCs/>
          <w:snapToGrid w:val="0"/>
          <w:sz w:val="22"/>
          <w:szCs w:val="22"/>
        </w:rPr>
      </w:pPr>
    </w:p>
    <w:p w:rsidR="006B3543" w:rsidRPr="002C5375" w:rsidRDefault="006B3543" w:rsidP="006B3543">
      <w:pPr>
        <w:jc w:val="center"/>
        <w:rPr>
          <w:b/>
          <w:bCs/>
          <w:snapToGrid w:val="0"/>
          <w:sz w:val="22"/>
          <w:szCs w:val="22"/>
        </w:rPr>
      </w:pPr>
      <w:r w:rsidRPr="002C5375">
        <w:rPr>
          <w:b/>
          <w:bCs/>
          <w:snapToGrid w:val="0"/>
          <w:sz w:val="22"/>
          <w:szCs w:val="22"/>
        </w:rPr>
        <w:t>§ 17.</w:t>
      </w:r>
    </w:p>
    <w:p w:rsidR="006B3543" w:rsidRPr="002C5375" w:rsidRDefault="006B3543" w:rsidP="006B3543">
      <w:pPr>
        <w:jc w:val="center"/>
        <w:rPr>
          <w:b/>
          <w:bCs/>
          <w:snapToGrid w:val="0"/>
          <w:sz w:val="22"/>
          <w:szCs w:val="22"/>
        </w:rPr>
      </w:pPr>
      <w:r w:rsidRPr="002C5375">
        <w:rPr>
          <w:b/>
          <w:bCs/>
          <w:snapToGrid w:val="0"/>
          <w:sz w:val="22"/>
          <w:szCs w:val="22"/>
        </w:rPr>
        <w:t>Postanowienia końcowe</w:t>
      </w:r>
    </w:p>
    <w:p w:rsidR="006B3543" w:rsidRPr="002C5375" w:rsidRDefault="006B3543" w:rsidP="006B3543">
      <w:pPr>
        <w:pStyle w:val="Style6"/>
        <w:widowControl/>
        <w:numPr>
          <w:ilvl w:val="0"/>
          <w:numId w:val="9"/>
        </w:numPr>
        <w:tabs>
          <w:tab w:val="left" w:pos="360"/>
        </w:tabs>
        <w:spacing w:before="122" w:line="240" w:lineRule="auto"/>
        <w:ind w:left="360"/>
        <w:rPr>
          <w:rStyle w:val="FontStyle23"/>
          <w:sz w:val="22"/>
          <w:szCs w:val="22"/>
        </w:rPr>
      </w:pPr>
      <w:r w:rsidRPr="002C5375">
        <w:rPr>
          <w:rStyle w:val="FontStyle23"/>
          <w:sz w:val="22"/>
          <w:szCs w:val="22"/>
        </w:rPr>
        <w:t>Strony ustalają, że w sprawach nieuregulowanych w niniejszej umowie będą miały zastosowanie przepisy ustawy „Prawo Zamówień publicznych i Kodeksu cywilnego i Prawa Budowlanego.</w:t>
      </w:r>
    </w:p>
    <w:p w:rsidR="006B3543" w:rsidRPr="002C5375" w:rsidRDefault="006B3543" w:rsidP="006B3543">
      <w:pPr>
        <w:pStyle w:val="Style6"/>
        <w:widowControl/>
        <w:numPr>
          <w:ilvl w:val="0"/>
          <w:numId w:val="9"/>
        </w:numPr>
        <w:tabs>
          <w:tab w:val="left" w:pos="360"/>
        </w:tabs>
        <w:spacing w:line="240" w:lineRule="auto"/>
        <w:ind w:left="360"/>
        <w:rPr>
          <w:rStyle w:val="FontStyle23"/>
          <w:sz w:val="22"/>
          <w:szCs w:val="22"/>
        </w:rPr>
      </w:pPr>
      <w:r w:rsidRPr="002C5375">
        <w:rPr>
          <w:rStyle w:val="FontStyle23"/>
          <w:sz w:val="22"/>
          <w:szCs w:val="22"/>
        </w:rPr>
        <w:t>Strony umowy zobowiązują się do niezwłocznego, pisemnego powiadomienia o każdej zmianie siedzib lub nazw firm, osób reprezentujących, numerów telefonów.</w:t>
      </w:r>
    </w:p>
    <w:p w:rsidR="006B3543" w:rsidRPr="002C5375" w:rsidRDefault="006B3543" w:rsidP="006B3543">
      <w:pPr>
        <w:pStyle w:val="Style6"/>
        <w:widowControl/>
        <w:numPr>
          <w:ilvl w:val="0"/>
          <w:numId w:val="9"/>
        </w:numPr>
        <w:tabs>
          <w:tab w:val="left" w:pos="360"/>
        </w:tabs>
        <w:spacing w:line="240" w:lineRule="auto"/>
        <w:ind w:left="360"/>
        <w:rPr>
          <w:rStyle w:val="FontStyle23"/>
          <w:sz w:val="22"/>
          <w:szCs w:val="22"/>
        </w:rPr>
      </w:pPr>
      <w:r w:rsidRPr="002C5375">
        <w:rPr>
          <w:rStyle w:val="FontStyle23"/>
          <w:sz w:val="22"/>
          <w:szCs w:val="22"/>
        </w:rPr>
        <w:t>W przypadku niezrealizowania zobowiązania wskazanego w ust. 2, pisma dostarczone pod adres wskazany w niniejszej umowie uważa się za dostarczone.</w:t>
      </w:r>
    </w:p>
    <w:p w:rsidR="006B3543" w:rsidRPr="002C5375" w:rsidRDefault="006B3543" w:rsidP="006B3543">
      <w:pPr>
        <w:pStyle w:val="Style6"/>
        <w:widowControl/>
        <w:numPr>
          <w:ilvl w:val="0"/>
          <w:numId w:val="9"/>
        </w:numPr>
        <w:tabs>
          <w:tab w:val="left" w:pos="360"/>
        </w:tabs>
        <w:spacing w:line="240" w:lineRule="auto"/>
        <w:ind w:left="360"/>
        <w:rPr>
          <w:rStyle w:val="FontStyle23"/>
          <w:sz w:val="22"/>
          <w:szCs w:val="22"/>
        </w:rPr>
      </w:pPr>
      <w:r w:rsidRPr="002C5375">
        <w:rPr>
          <w:rStyle w:val="FontStyle23"/>
          <w:sz w:val="22"/>
          <w:szCs w:val="22"/>
        </w:rPr>
        <w:t xml:space="preserve">Wykonawca nie może bez zgody Zamawiającego przenieść całości lub części wierzytelności </w:t>
      </w:r>
      <w:r w:rsidRPr="002C5375">
        <w:rPr>
          <w:rStyle w:val="FontStyle23"/>
          <w:sz w:val="22"/>
          <w:szCs w:val="22"/>
        </w:rPr>
        <w:br/>
        <w:t>z niniejszej umowy na osoby trzecie.</w:t>
      </w:r>
    </w:p>
    <w:p w:rsidR="006B3543" w:rsidRPr="002C5375" w:rsidRDefault="006B3543" w:rsidP="006B3543">
      <w:pPr>
        <w:pStyle w:val="Style6"/>
        <w:widowControl/>
        <w:numPr>
          <w:ilvl w:val="0"/>
          <w:numId w:val="10"/>
        </w:numPr>
        <w:tabs>
          <w:tab w:val="left" w:pos="346"/>
        </w:tabs>
        <w:spacing w:before="50" w:line="240" w:lineRule="auto"/>
        <w:ind w:left="346" w:hanging="346"/>
        <w:jc w:val="left"/>
        <w:rPr>
          <w:rStyle w:val="FontStyle23"/>
          <w:sz w:val="22"/>
          <w:szCs w:val="22"/>
        </w:rPr>
      </w:pPr>
      <w:r w:rsidRPr="002C5375">
        <w:rPr>
          <w:rStyle w:val="FontStyle23"/>
          <w:sz w:val="22"/>
          <w:szCs w:val="22"/>
        </w:rPr>
        <w:t>Ewentualne spory wynikłe na tle realizacji niniejszej umowy rozstrzygane będą roz</w:t>
      </w:r>
      <w:r w:rsidRPr="002C5375">
        <w:rPr>
          <w:snapToGrid w:val="0"/>
          <w:sz w:val="22"/>
          <w:szCs w:val="22"/>
        </w:rPr>
        <w:t>strzygane w drodze polubownej, a w przypadku braku porozumienia  przez Sąd właściwy dla siedziby zamawiającego.</w:t>
      </w:r>
    </w:p>
    <w:p w:rsidR="006B3543" w:rsidRPr="002C5375" w:rsidRDefault="006B3543" w:rsidP="006B3543">
      <w:pPr>
        <w:pStyle w:val="Style6"/>
        <w:widowControl/>
        <w:numPr>
          <w:ilvl w:val="0"/>
          <w:numId w:val="10"/>
        </w:numPr>
        <w:tabs>
          <w:tab w:val="left" w:pos="346"/>
        </w:tabs>
        <w:spacing w:line="240" w:lineRule="auto"/>
        <w:ind w:left="346" w:hanging="346"/>
        <w:rPr>
          <w:rStyle w:val="FontStyle23"/>
          <w:sz w:val="22"/>
          <w:szCs w:val="22"/>
        </w:rPr>
      </w:pPr>
      <w:r w:rsidRPr="002C5375">
        <w:rPr>
          <w:rStyle w:val="FontStyle23"/>
          <w:sz w:val="22"/>
          <w:szCs w:val="22"/>
        </w:rPr>
        <w:t>Zamawiający jako podatnik podatku od towarów i usług oświadcza, że jest uprawniony do otrzymania faktur VAT, i upoważnia Wykonawcę do jej wystawienia bez podpisu Zamawiającego.</w:t>
      </w:r>
    </w:p>
    <w:p w:rsidR="006B3543" w:rsidRPr="002C5375" w:rsidRDefault="006B3543" w:rsidP="006B3543">
      <w:pPr>
        <w:pStyle w:val="Style6"/>
        <w:widowControl/>
        <w:numPr>
          <w:ilvl w:val="0"/>
          <w:numId w:val="10"/>
        </w:numPr>
        <w:tabs>
          <w:tab w:val="left" w:pos="346"/>
        </w:tabs>
        <w:spacing w:line="240" w:lineRule="auto"/>
        <w:ind w:left="346" w:hanging="346"/>
        <w:rPr>
          <w:sz w:val="22"/>
          <w:szCs w:val="22"/>
        </w:rPr>
      </w:pPr>
      <w:r w:rsidRPr="002C5375">
        <w:rPr>
          <w:rStyle w:val="FontStyle23"/>
          <w:sz w:val="22"/>
          <w:szCs w:val="22"/>
        </w:rPr>
        <w:t>Umowę sporządzono w 3 egzemplarzach, jeden egzemplarz dla Wykonawcy, dwa dla Zamawiającego</w:t>
      </w:r>
    </w:p>
    <w:p w:rsidR="006B3543" w:rsidRPr="002C5375" w:rsidRDefault="006B3543" w:rsidP="006B3543">
      <w:pPr>
        <w:jc w:val="both"/>
        <w:rPr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 </w:t>
      </w:r>
      <w:r w:rsidRPr="002C5375"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6B3543" w:rsidRPr="002C5375" w:rsidRDefault="006B3543" w:rsidP="006B3543">
      <w:pPr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>Załączniki do umowy:</w:t>
      </w:r>
    </w:p>
    <w:p w:rsidR="006B3543" w:rsidRPr="002C5375" w:rsidRDefault="006B3543" w:rsidP="006B3543">
      <w:pPr>
        <w:numPr>
          <w:ilvl w:val="2"/>
          <w:numId w:val="2"/>
        </w:numPr>
        <w:tabs>
          <w:tab w:val="clear" w:pos="2280"/>
          <w:tab w:val="num" w:pos="142"/>
        </w:tabs>
        <w:ind w:left="142" w:hanging="142"/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 Zał. nr 1 –  kserokopia oferty</w:t>
      </w:r>
    </w:p>
    <w:p w:rsidR="006B3543" w:rsidRPr="002C5375" w:rsidRDefault="006B3543" w:rsidP="006B3543">
      <w:pPr>
        <w:numPr>
          <w:ilvl w:val="2"/>
          <w:numId w:val="2"/>
        </w:numPr>
        <w:tabs>
          <w:tab w:val="clear" w:pos="2280"/>
          <w:tab w:val="num" w:pos="142"/>
        </w:tabs>
        <w:ind w:left="142" w:hanging="142"/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 Zał. nr 2 –  STWiORB</w:t>
      </w:r>
    </w:p>
    <w:p w:rsidR="006B3543" w:rsidRPr="002C5375" w:rsidRDefault="006B3543" w:rsidP="006B3543">
      <w:pPr>
        <w:numPr>
          <w:ilvl w:val="2"/>
          <w:numId w:val="2"/>
        </w:numPr>
        <w:tabs>
          <w:tab w:val="clear" w:pos="2280"/>
          <w:tab w:val="num" w:pos="142"/>
        </w:tabs>
        <w:ind w:left="142" w:hanging="142"/>
        <w:jc w:val="both"/>
        <w:rPr>
          <w:snapToGrid w:val="0"/>
          <w:sz w:val="22"/>
          <w:szCs w:val="22"/>
        </w:rPr>
      </w:pPr>
      <w:r w:rsidRPr="002C5375">
        <w:rPr>
          <w:snapToGrid w:val="0"/>
          <w:sz w:val="22"/>
          <w:szCs w:val="22"/>
        </w:rPr>
        <w:t xml:space="preserve"> Zał. nr 3 – Polisa OC Wykonawcy</w:t>
      </w:r>
    </w:p>
    <w:p w:rsidR="006B3543" w:rsidRPr="002C5375" w:rsidRDefault="006B3543" w:rsidP="006B3543">
      <w:pPr>
        <w:jc w:val="both"/>
        <w:rPr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snapToGrid w:val="0"/>
          <w:sz w:val="22"/>
          <w:szCs w:val="22"/>
        </w:rPr>
      </w:pPr>
      <w:r w:rsidRPr="002C5375">
        <w:rPr>
          <w:b/>
          <w:snapToGrid w:val="0"/>
          <w:sz w:val="22"/>
          <w:szCs w:val="22"/>
        </w:rPr>
        <w:t>WYKONAWCA:</w:t>
      </w:r>
      <w:r w:rsidRPr="002C5375">
        <w:rPr>
          <w:snapToGrid w:val="0"/>
          <w:sz w:val="22"/>
          <w:szCs w:val="22"/>
        </w:rPr>
        <w:t xml:space="preserve"> </w:t>
      </w:r>
      <w:r w:rsidRPr="002C5375">
        <w:rPr>
          <w:snapToGrid w:val="0"/>
          <w:sz w:val="22"/>
          <w:szCs w:val="22"/>
        </w:rPr>
        <w:tab/>
        <w:t xml:space="preserve">                                                                      </w:t>
      </w:r>
      <w:r w:rsidRPr="002C5375">
        <w:rPr>
          <w:b/>
          <w:snapToGrid w:val="0"/>
          <w:sz w:val="22"/>
          <w:szCs w:val="22"/>
        </w:rPr>
        <w:t>ZAMAWIAJĄCY:</w:t>
      </w:r>
    </w:p>
    <w:p w:rsidR="006B3543" w:rsidRPr="002C5375" w:rsidRDefault="006B3543" w:rsidP="006B3543">
      <w:pPr>
        <w:ind w:left="2832"/>
        <w:rPr>
          <w:snapToGrid w:val="0"/>
          <w:sz w:val="22"/>
          <w:szCs w:val="22"/>
        </w:rPr>
      </w:pPr>
    </w:p>
    <w:p w:rsidR="006B3543" w:rsidRPr="002C5375" w:rsidRDefault="006B3543" w:rsidP="006B3543">
      <w:pPr>
        <w:ind w:left="2832"/>
        <w:rPr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b/>
          <w:bCs/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b/>
          <w:bCs/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b/>
          <w:bCs/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b/>
          <w:bCs/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b/>
          <w:bCs/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b/>
          <w:bCs/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b/>
          <w:bCs/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b/>
          <w:bCs/>
          <w:snapToGrid w:val="0"/>
          <w:sz w:val="22"/>
          <w:szCs w:val="22"/>
        </w:rPr>
      </w:pPr>
    </w:p>
    <w:p w:rsidR="006B3543" w:rsidRPr="002C5375" w:rsidRDefault="006B3543" w:rsidP="006B3543">
      <w:pPr>
        <w:jc w:val="both"/>
        <w:rPr>
          <w:b/>
          <w:bCs/>
          <w:snapToGrid w:val="0"/>
          <w:sz w:val="22"/>
          <w:szCs w:val="22"/>
        </w:rPr>
      </w:pPr>
    </w:p>
    <w:p w:rsidR="000B2369" w:rsidRDefault="00CC2EC9"/>
    <w:sectPr w:rsidR="000B2369" w:rsidSect="006E69F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567" w:footer="7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C9" w:rsidRDefault="00CC2EC9" w:rsidP="00154C72">
      <w:r>
        <w:separator/>
      </w:r>
    </w:p>
  </w:endnote>
  <w:endnote w:type="continuationSeparator" w:id="0">
    <w:p w:rsidR="00CC2EC9" w:rsidRDefault="00CC2EC9" w:rsidP="0015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sual CE">
    <w:altName w:val="Courier New"/>
    <w:charset w:val="EE"/>
    <w:family w:val="script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A5" w:rsidRDefault="00CC2E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70A5" w:rsidRDefault="00CC2E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A5" w:rsidRDefault="00CC2EC9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F761CB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  <w:p w:rsidR="008770A5" w:rsidRPr="00E35A4A" w:rsidRDefault="00CC2EC9" w:rsidP="00E35A4A">
    <w:pPr>
      <w:pStyle w:val="Stopka"/>
      <w:ind w:right="360"/>
      <w:rPr>
        <w:sz w:val="20"/>
        <w:szCs w:val="20"/>
      </w:rPr>
    </w:pPr>
    <w:r w:rsidRPr="00E35A4A">
      <w:rPr>
        <w:sz w:val="20"/>
        <w:szCs w:val="20"/>
      </w:rPr>
      <w:t xml:space="preserve">Nr sprawy: </w:t>
    </w:r>
    <w:r w:rsidR="00154C72">
      <w:rPr>
        <w:sz w:val="20"/>
        <w:szCs w:val="20"/>
      </w:rPr>
      <w:t>6/DPZ/RB/2016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C9" w:rsidRDefault="00CC2EC9" w:rsidP="00154C72">
      <w:r>
        <w:separator/>
      </w:r>
    </w:p>
  </w:footnote>
  <w:footnote w:type="continuationSeparator" w:id="0">
    <w:p w:rsidR="00CC2EC9" w:rsidRDefault="00CC2EC9" w:rsidP="0015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A5" w:rsidRDefault="00CC2E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8770A5" w:rsidRDefault="00CC2E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A5" w:rsidRDefault="00CC2EC9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8A019D"/>
    <w:multiLevelType w:val="hybridMultilevel"/>
    <w:tmpl w:val="A47CA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3B76A3"/>
    <w:multiLevelType w:val="hybridMultilevel"/>
    <w:tmpl w:val="29B2126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E60DC"/>
    <w:multiLevelType w:val="singleLevel"/>
    <w:tmpl w:val="F6EA21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7E6A1D"/>
    <w:multiLevelType w:val="multilevel"/>
    <w:tmpl w:val="C16839C2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C1967DF"/>
    <w:multiLevelType w:val="hybridMultilevel"/>
    <w:tmpl w:val="88468DF2"/>
    <w:lvl w:ilvl="0" w:tplc="911C8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F05A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91895"/>
    <w:multiLevelType w:val="hybridMultilevel"/>
    <w:tmpl w:val="E686481E"/>
    <w:lvl w:ilvl="0" w:tplc="0A466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6DC8"/>
    <w:multiLevelType w:val="hybridMultilevel"/>
    <w:tmpl w:val="CBF0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E33D3"/>
    <w:multiLevelType w:val="hybridMultilevel"/>
    <w:tmpl w:val="E7C620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986069"/>
    <w:multiLevelType w:val="singleLevel"/>
    <w:tmpl w:val="C2942A4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310F5E"/>
    <w:multiLevelType w:val="hybridMultilevel"/>
    <w:tmpl w:val="48EC18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7510763E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D086D6D"/>
    <w:multiLevelType w:val="hybridMultilevel"/>
    <w:tmpl w:val="7D188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943F4C"/>
    <w:multiLevelType w:val="hybridMultilevel"/>
    <w:tmpl w:val="E042F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C86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6048D"/>
    <w:multiLevelType w:val="hybridMultilevel"/>
    <w:tmpl w:val="A47CA8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67C70B95"/>
    <w:multiLevelType w:val="multilevel"/>
    <w:tmpl w:val="5A6EB186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8123A7B"/>
    <w:multiLevelType w:val="singleLevel"/>
    <w:tmpl w:val="1256B07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F0676C0"/>
    <w:multiLevelType w:val="hybridMultilevel"/>
    <w:tmpl w:val="E6747D38"/>
    <w:lvl w:ilvl="0" w:tplc="0A466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74053"/>
    <w:multiLevelType w:val="hybridMultilevel"/>
    <w:tmpl w:val="EAB47834"/>
    <w:lvl w:ilvl="0" w:tplc="D88625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F0821"/>
    <w:multiLevelType w:val="hybridMultilevel"/>
    <w:tmpl w:val="0EFAD4F2"/>
    <w:lvl w:ilvl="0" w:tplc="CB9EE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6"/>
  </w:num>
  <w:num w:numId="5">
    <w:abstractNumId w:val="21"/>
  </w:num>
  <w:num w:numId="6">
    <w:abstractNumId w:val="8"/>
  </w:num>
  <w:num w:numId="7">
    <w:abstractNumId w:val="12"/>
  </w:num>
  <w:num w:numId="8">
    <w:abstractNumId w:val="18"/>
  </w:num>
  <w:num w:numId="9">
    <w:abstractNumId w:val="6"/>
  </w:num>
  <w:num w:numId="10">
    <w:abstractNumId w:val="6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9"/>
  </w:num>
  <w:num w:numId="13">
    <w:abstractNumId w:val="19"/>
  </w:num>
  <w:num w:numId="14">
    <w:abstractNumId w:val="20"/>
  </w:num>
  <w:num w:numId="15">
    <w:abstractNumId w:val="11"/>
  </w:num>
  <w:num w:numId="16">
    <w:abstractNumId w:val="14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43"/>
    <w:rsid w:val="00154C72"/>
    <w:rsid w:val="00283A1C"/>
    <w:rsid w:val="002F5D4D"/>
    <w:rsid w:val="004A68E3"/>
    <w:rsid w:val="006B3543"/>
    <w:rsid w:val="006E187C"/>
    <w:rsid w:val="00A82368"/>
    <w:rsid w:val="00CC2EC9"/>
    <w:rsid w:val="00E54A9E"/>
    <w:rsid w:val="00F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E0AA-6AD1-4ED6-AEA0-2902A3E1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543"/>
    <w:pPr>
      <w:keepNext/>
      <w:outlineLvl w:val="0"/>
    </w:pPr>
    <w:rPr>
      <w:rFonts w:ascii="Lucida Casual CE" w:hAnsi="Lucida Casual CE"/>
      <w:sz w:val="32"/>
    </w:rPr>
  </w:style>
  <w:style w:type="paragraph" w:styleId="Nagwek9">
    <w:name w:val="heading 9"/>
    <w:basedOn w:val="Normalny"/>
    <w:next w:val="Normalny"/>
    <w:link w:val="Nagwek9Znak"/>
    <w:qFormat/>
    <w:rsid w:val="006B3543"/>
    <w:pPr>
      <w:keepNext/>
      <w:spacing w:line="360" w:lineRule="auto"/>
      <w:ind w:left="4255" w:hanging="4255"/>
      <w:jc w:val="center"/>
      <w:outlineLvl w:val="8"/>
    </w:pPr>
    <w:rPr>
      <w:b/>
      <w:bCs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543"/>
    <w:rPr>
      <w:rFonts w:ascii="Lucida Casual CE" w:eastAsia="Times New Roman" w:hAnsi="Lucida Casual CE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543"/>
    <w:rPr>
      <w:rFonts w:ascii="Times New Roman" w:eastAsia="Times New Roman" w:hAnsi="Times New Roman" w:cs="Times New Roman"/>
      <w:b/>
      <w:bCs/>
      <w:snapToGrid w:val="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B3543"/>
    <w:pPr>
      <w:ind w:left="708" w:firstLine="1"/>
      <w:jc w:val="both"/>
    </w:pPr>
    <w:rPr>
      <w:rFonts w:ascii="Lucida Casual CE" w:hAnsi="Lucida Casual C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3543"/>
    <w:rPr>
      <w:rFonts w:ascii="Lucida Casual CE" w:eastAsia="Times New Roman" w:hAnsi="Lucida Casual CE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B3543"/>
    <w:pPr>
      <w:ind w:left="284"/>
      <w:jc w:val="both"/>
    </w:pPr>
    <w:rPr>
      <w:rFonts w:ascii="Lucida Casual CE" w:hAnsi="Lucida Casual CE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3543"/>
    <w:rPr>
      <w:rFonts w:ascii="Lucida Casual CE" w:eastAsia="Times New Roman" w:hAnsi="Lucida Casual CE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B3543"/>
    <w:pPr>
      <w:jc w:val="both"/>
    </w:pPr>
    <w:rPr>
      <w:rFonts w:ascii="Lucida Casual CE" w:hAnsi="Lucida Casual C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543"/>
    <w:rPr>
      <w:rFonts w:ascii="Lucida Casual CE" w:eastAsia="Times New Roman" w:hAnsi="Lucida Casual CE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B3543"/>
    <w:pPr>
      <w:ind w:left="360"/>
      <w:jc w:val="both"/>
    </w:pPr>
    <w:rPr>
      <w:rFonts w:ascii="Lucida Casual CE" w:hAnsi="Lucida Casual CE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B3543"/>
    <w:rPr>
      <w:rFonts w:ascii="Lucida Casual CE" w:eastAsia="Times New Roman" w:hAnsi="Lucida Casual C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B3543"/>
  </w:style>
  <w:style w:type="paragraph" w:styleId="Nagwek">
    <w:name w:val="header"/>
    <w:basedOn w:val="Normalny"/>
    <w:link w:val="NagwekZnak"/>
    <w:semiHidden/>
    <w:rsid w:val="006B3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B3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B354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B3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6B3543"/>
    <w:pPr>
      <w:spacing w:before="100" w:beforeAutospacing="1" w:after="100" w:afterAutospacing="1"/>
      <w:jc w:val="both"/>
    </w:pPr>
  </w:style>
  <w:style w:type="character" w:customStyle="1" w:styleId="FontStyle23">
    <w:name w:val="Font Style23"/>
    <w:rsid w:val="006B354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6B3543"/>
    <w:pPr>
      <w:widowControl w:val="0"/>
      <w:autoSpaceDE w:val="0"/>
      <w:autoSpaceDN w:val="0"/>
      <w:adjustRightInd w:val="0"/>
      <w:spacing w:line="252" w:lineRule="exact"/>
      <w:ind w:hanging="360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6B354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1">
    <w:name w:val="Style11"/>
    <w:basedOn w:val="Normalny"/>
    <w:rsid w:val="006B3543"/>
    <w:pPr>
      <w:widowControl w:val="0"/>
      <w:autoSpaceDE w:val="0"/>
      <w:autoSpaceDN w:val="0"/>
      <w:adjustRightInd w:val="0"/>
      <w:spacing w:line="256" w:lineRule="exact"/>
      <w:ind w:hanging="353"/>
    </w:pPr>
    <w:rPr>
      <w:sz w:val="24"/>
      <w:szCs w:val="24"/>
    </w:rPr>
  </w:style>
  <w:style w:type="character" w:customStyle="1" w:styleId="FontStyle24">
    <w:name w:val="Font Style24"/>
    <w:rsid w:val="006B3543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qFormat/>
    <w:rsid w:val="006B3543"/>
    <w:rPr>
      <w:b/>
      <w:bCs/>
    </w:rPr>
  </w:style>
  <w:style w:type="paragraph" w:styleId="Akapitzlist">
    <w:name w:val="List Paragraph"/>
    <w:basedOn w:val="Normalny"/>
    <w:uiPriority w:val="34"/>
    <w:qFormat/>
    <w:rsid w:val="006B354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3324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1</cp:revision>
  <dcterms:created xsi:type="dcterms:W3CDTF">2016-05-31T06:35:00Z</dcterms:created>
  <dcterms:modified xsi:type="dcterms:W3CDTF">2016-05-31T11:55:00Z</dcterms:modified>
</cp:coreProperties>
</file>