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A3" w:rsidRDefault="004363A3" w:rsidP="004363A3">
      <w:pPr>
        <w:pStyle w:val="Tekstpodstawowywcity2"/>
        <w:ind w:left="0"/>
        <w:jc w:val="right"/>
      </w:pPr>
      <w:r>
        <w:rPr>
          <w:rFonts w:ascii="Times New Roman" w:hAnsi="Times New Roman"/>
          <w:b/>
          <w:sz w:val="22"/>
          <w:szCs w:val="22"/>
        </w:rPr>
        <w:t>Załącznik Nr 6</w:t>
      </w:r>
    </w:p>
    <w:p w:rsidR="004363A3" w:rsidRDefault="004363A3" w:rsidP="004363A3">
      <w:pPr>
        <w:pStyle w:val="Standard"/>
        <w:ind w:left="2124" w:firstLine="708"/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U M O W A   NR   ........./…/2016</w:t>
      </w:r>
    </w:p>
    <w:p w:rsidR="004363A3" w:rsidRDefault="004363A3" w:rsidP="004363A3">
      <w:pPr>
        <w:pStyle w:val="Standard"/>
        <w:rPr>
          <w:sz w:val="22"/>
          <w:szCs w:val="22"/>
        </w:rPr>
      </w:pPr>
    </w:p>
    <w:p w:rsidR="004363A3" w:rsidRDefault="004363A3" w:rsidP="004363A3">
      <w:pPr>
        <w:pStyle w:val="Standard"/>
        <w:jc w:val="both"/>
      </w:pPr>
      <w:r>
        <w:rPr>
          <w:b/>
          <w:bCs/>
          <w:sz w:val="22"/>
          <w:szCs w:val="22"/>
        </w:rPr>
        <w:t>Wykonanie r</w:t>
      </w:r>
      <w:r>
        <w:rPr>
          <w:b/>
          <w:sz w:val="22"/>
          <w:szCs w:val="22"/>
        </w:rPr>
        <w:t xml:space="preserve">obót budowlanych w zakresie </w:t>
      </w:r>
      <w:r>
        <w:rPr>
          <w:b/>
          <w:sz w:val="22"/>
          <w:szCs w:val="22"/>
        </w:rPr>
        <w:t xml:space="preserve">remontu pokryć i konstrukcji dachowej w budynku / budynkach przy ulicy Długiej 39/ Długiej 37 i Długiej 38 w Słupsku - </w:t>
      </w:r>
      <w:r>
        <w:rPr>
          <w:b/>
          <w:bCs/>
          <w:sz w:val="22"/>
          <w:szCs w:val="22"/>
        </w:rPr>
        <w:t xml:space="preserve"> część 1 „…………..”/ część nr 2 „………….” , </w:t>
      </w:r>
    </w:p>
    <w:p w:rsidR="004363A3" w:rsidRDefault="004363A3" w:rsidP="004363A3">
      <w:pPr>
        <w:pStyle w:val="Standard"/>
        <w:jc w:val="both"/>
        <w:rPr>
          <w:sz w:val="22"/>
          <w:szCs w:val="22"/>
        </w:rPr>
      </w:pPr>
    </w:p>
    <w:p w:rsidR="004363A3" w:rsidRDefault="004363A3" w:rsidP="004363A3">
      <w:pPr>
        <w:pStyle w:val="Standard"/>
        <w:jc w:val="both"/>
      </w:pPr>
      <w:r>
        <w:rPr>
          <w:sz w:val="22"/>
          <w:szCs w:val="22"/>
        </w:rPr>
        <w:t xml:space="preserve">zawarta  w  Słupsku w dniu ..... ……………….r. w Słupsku pomiędzy:  </w:t>
      </w:r>
    </w:p>
    <w:p w:rsidR="004363A3" w:rsidRDefault="004363A3" w:rsidP="004363A3">
      <w:pPr>
        <w:pStyle w:val="Standard"/>
        <w:jc w:val="both"/>
        <w:rPr>
          <w:sz w:val="22"/>
          <w:szCs w:val="22"/>
        </w:rPr>
      </w:pPr>
    </w:p>
    <w:p w:rsidR="004363A3" w:rsidRDefault="004363A3" w:rsidP="004363A3">
      <w:pPr>
        <w:pStyle w:val="Standard"/>
        <w:jc w:val="both"/>
      </w:pPr>
      <w:r>
        <w:rPr>
          <w:sz w:val="22"/>
          <w:szCs w:val="22"/>
        </w:rPr>
        <w:t>Miastem Słupsk, w imieniu którego działa jako zarządca nieruchomości  Przedsiębiorstwo</w:t>
      </w:r>
      <w:r>
        <w:rPr>
          <w:sz w:val="22"/>
          <w:szCs w:val="22"/>
        </w:rPr>
        <w:t xml:space="preserve"> Gospodarki Mieszkaniowej Sp. z o.o. 76-200 Słupsk, ul. Tuwima 4, zarejestrowanym w Krajowym Rejestrze Sądowym prowadzonym przez Sąd Rejonowy Gdańsk Północ w Gdańsku VIII Wydział Gospodarczy Krajowego Rejestru Sądowego pod numerem KRS 0000108416, kapitał zakładowy 2.379.300zł, NIP </w:t>
      </w:r>
      <w:r>
        <w:rPr>
          <w:sz w:val="22"/>
          <w:szCs w:val="22"/>
        </w:rPr>
        <w:t xml:space="preserve">839-000-79-64, </w:t>
      </w:r>
      <w:r>
        <w:rPr>
          <w:sz w:val="22"/>
          <w:szCs w:val="22"/>
        </w:rPr>
        <w:t>zwanym w  dalszej  części  umowy „Zamawiającym", reprezentowanym przez:</w:t>
      </w:r>
    </w:p>
    <w:p w:rsidR="004363A3" w:rsidRDefault="004363A3" w:rsidP="004363A3">
      <w:pPr>
        <w:pStyle w:val="Standard"/>
      </w:pPr>
      <w:r>
        <w:rPr>
          <w:sz w:val="22"/>
          <w:szCs w:val="22"/>
        </w:rPr>
        <w:t>Ewę Wach – Prezes Zarządu</w:t>
      </w:r>
    </w:p>
    <w:p w:rsidR="004363A3" w:rsidRDefault="004363A3" w:rsidP="004363A3">
      <w:pPr>
        <w:pStyle w:val="Standard"/>
        <w:ind w:left="360" w:hanging="360"/>
      </w:pPr>
      <w:r>
        <w:rPr>
          <w:b/>
          <w:sz w:val="22"/>
          <w:szCs w:val="22"/>
        </w:rPr>
        <w:t>a :</w:t>
      </w:r>
      <w:r>
        <w:rPr>
          <w:sz w:val="22"/>
          <w:szCs w:val="22"/>
        </w:rPr>
        <w:t xml:space="preserve">   </w:t>
      </w:r>
    </w:p>
    <w:p w:rsidR="004363A3" w:rsidRDefault="004363A3" w:rsidP="004363A3">
      <w:pPr>
        <w:pStyle w:val="Standard"/>
      </w:pPr>
      <w:r>
        <w:rPr>
          <w:sz w:val="22"/>
          <w:szCs w:val="22"/>
        </w:rPr>
        <w:t>......................................................................................................................................., zwaną  dalej „Wykonawcą”.</w:t>
      </w:r>
    </w:p>
    <w:p w:rsidR="004363A3" w:rsidRDefault="004363A3" w:rsidP="004363A3">
      <w:pPr>
        <w:pStyle w:val="Standard"/>
        <w:ind w:left="4248" w:firstLine="430"/>
        <w:rPr>
          <w:sz w:val="22"/>
          <w:szCs w:val="22"/>
        </w:rPr>
      </w:pPr>
    </w:p>
    <w:p w:rsidR="004363A3" w:rsidRDefault="004363A3" w:rsidP="004363A3">
      <w:pPr>
        <w:pStyle w:val="Standard"/>
        <w:jc w:val="both"/>
      </w:pPr>
      <w:r>
        <w:rPr>
          <w:sz w:val="22"/>
          <w:szCs w:val="22"/>
        </w:rPr>
        <w:t>W związku z wybraniem oferty Wykonawcy w  postępowaniu o udzielenie zamówienia publicznego przeprowadzonego w trybie przetargu nieograniczonego – ogłoszonego w BZP z dnia ...............2016r. Numer ogłoszenia ...............................zostaje zawarta umowa o następującej treści:</w:t>
      </w:r>
    </w:p>
    <w:p w:rsidR="004363A3" w:rsidRDefault="004363A3" w:rsidP="004363A3">
      <w:pPr>
        <w:pStyle w:val="Standard"/>
        <w:ind w:left="4248" w:firstLine="430"/>
        <w:rPr>
          <w:sz w:val="22"/>
          <w:szCs w:val="22"/>
        </w:rPr>
      </w:pPr>
    </w:p>
    <w:p w:rsidR="004363A3" w:rsidRDefault="004363A3" w:rsidP="004363A3">
      <w:pPr>
        <w:pStyle w:val="Standard"/>
        <w:ind w:left="4248" w:firstLine="430"/>
      </w:pPr>
      <w:r>
        <w:rPr>
          <w:b/>
          <w:sz w:val="22"/>
          <w:szCs w:val="22"/>
        </w:rPr>
        <w:t>§ 1.</w:t>
      </w:r>
    </w:p>
    <w:p w:rsidR="004363A3" w:rsidRDefault="004363A3" w:rsidP="004363A3">
      <w:pPr>
        <w:pStyle w:val="Standard"/>
        <w:numPr>
          <w:ilvl w:val="0"/>
          <w:numId w:val="20"/>
        </w:numPr>
        <w:jc w:val="both"/>
      </w:pPr>
      <w:r>
        <w:rPr>
          <w:sz w:val="22"/>
          <w:szCs w:val="22"/>
        </w:rPr>
        <w:t xml:space="preserve">Zamawiający zleca, a Wykonawca przyjmuje do wykonania zamówienie obejmujące </w:t>
      </w:r>
      <w:r>
        <w:rPr>
          <w:sz w:val="22"/>
          <w:szCs w:val="22"/>
        </w:rPr>
        <w:t xml:space="preserve">remont pokrycia i konstrukcji dachowej budynku przy ulicy Długiej …….., w następującym zakresie: </w:t>
      </w:r>
      <w:r>
        <w:rPr>
          <w:sz w:val="22"/>
          <w:szCs w:val="22"/>
        </w:rPr>
        <w:t xml:space="preserve">- </w:t>
      </w:r>
    </w:p>
    <w:p w:rsidR="004363A3" w:rsidRDefault="004363A3" w:rsidP="004363A3">
      <w:pPr>
        <w:pStyle w:val="Standard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</w:p>
    <w:p w:rsidR="004363A3" w:rsidRDefault="004363A3" w:rsidP="004363A3">
      <w:pPr>
        <w:pStyle w:val="Standard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</w:p>
    <w:p w:rsidR="004363A3" w:rsidRDefault="004363A3" w:rsidP="004363A3">
      <w:pPr>
        <w:pStyle w:val="Standard"/>
        <w:ind w:left="360"/>
        <w:jc w:val="both"/>
      </w:pPr>
      <w:r>
        <w:rPr>
          <w:sz w:val="22"/>
          <w:szCs w:val="22"/>
        </w:rPr>
        <w:t xml:space="preserve">- </w:t>
      </w:r>
    </w:p>
    <w:p w:rsidR="004363A3" w:rsidRDefault="004363A3" w:rsidP="004363A3">
      <w:pPr>
        <w:pStyle w:val="Standard"/>
        <w:numPr>
          <w:ilvl w:val="0"/>
          <w:numId w:val="11"/>
        </w:numPr>
        <w:jc w:val="both"/>
      </w:pPr>
      <w:r>
        <w:rPr>
          <w:sz w:val="22"/>
          <w:szCs w:val="22"/>
        </w:rPr>
        <w:t>Opis przedmiotu zamówienia określa:</w:t>
      </w:r>
    </w:p>
    <w:p w:rsidR="004363A3" w:rsidRDefault="004363A3" w:rsidP="004363A3">
      <w:pPr>
        <w:pStyle w:val="Standard"/>
        <w:ind w:left="360"/>
        <w:jc w:val="both"/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przedmiar robót, </w:t>
      </w:r>
      <w:r>
        <w:rPr>
          <w:sz w:val="22"/>
          <w:szCs w:val="22"/>
        </w:rPr>
        <w:t xml:space="preserve">specyfikacja techniczna wykonania i odbioru robót budowlanych, </w:t>
      </w:r>
      <w:r>
        <w:rPr>
          <w:sz w:val="22"/>
          <w:szCs w:val="22"/>
        </w:rPr>
        <w:t>opis inwestycji stanowiących</w:t>
      </w:r>
      <w:r>
        <w:rPr>
          <w:sz w:val="22"/>
          <w:szCs w:val="22"/>
        </w:rPr>
        <w:t xml:space="preserve"> załącznik do </w:t>
      </w:r>
      <w:r>
        <w:rPr>
          <w:sz w:val="22"/>
          <w:szCs w:val="22"/>
        </w:rPr>
        <w:t xml:space="preserve">niniejszej </w:t>
      </w:r>
      <w:r>
        <w:rPr>
          <w:sz w:val="22"/>
          <w:szCs w:val="22"/>
        </w:rPr>
        <w:t>umowy.</w:t>
      </w:r>
    </w:p>
    <w:p w:rsidR="004363A3" w:rsidRDefault="004363A3" w:rsidP="004363A3">
      <w:pPr>
        <w:pStyle w:val="Standard"/>
        <w:numPr>
          <w:ilvl w:val="0"/>
          <w:numId w:val="11"/>
        </w:numPr>
        <w:jc w:val="both"/>
      </w:pPr>
      <w:r>
        <w:rPr>
          <w:sz w:val="22"/>
          <w:szCs w:val="22"/>
        </w:rPr>
        <w:t>Materiały na wykonanie robót zapewnia Wykonawca.</w:t>
      </w:r>
    </w:p>
    <w:p w:rsidR="004363A3" w:rsidRDefault="004363A3" w:rsidP="004363A3">
      <w:pPr>
        <w:pStyle w:val="Standard"/>
        <w:numPr>
          <w:ilvl w:val="0"/>
          <w:numId w:val="11"/>
        </w:numPr>
        <w:jc w:val="both"/>
      </w:pPr>
      <w:r>
        <w:rPr>
          <w:sz w:val="22"/>
          <w:szCs w:val="22"/>
        </w:rPr>
        <w:t>Wszystkie materiały zakupione przez Wykonawcę muszą odpowiadać wymogom wyrobów dopuszczonych do obrotu i stosowania w budownictwie określonych w art. 10 ustawy Prawo budowlane.</w:t>
      </w:r>
    </w:p>
    <w:p w:rsidR="004363A3" w:rsidRDefault="004363A3" w:rsidP="004363A3">
      <w:pPr>
        <w:pStyle w:val="Standard"/>
        <w:ind w:left="4248" w:firstLine="430"/>
        <w:jc w:val="both"/>
      </w:pPr>
      <w:r>
        <w:rPr>
          <w:b/>
          <w:sz w:val="22"/>
          <w:szCs w:val="22"/>
        </w:rPr>
        <w:t>§ 2.</w:t>
      </w:r>
    </w:p>
    <w:p w:rsidR="004363A3" w:rsidRDefault="004363A3" w:rsidP="004363A3">
      <w:pPr>
        <w:pStyle w:val="Standard"/>
        <w:ind w:left="4248" w:hanging="4248"/>
        <w:jc w:val="center"/>
      </w:pPr>
      <w:r>
        <w:rPr>
          <w:b/>
          <w:bCs/>
          <w:sz w:val="22"/>
          <w:szCs w:val="22"/>
        </w:rPr>
        <w:t>Obowiązki i odpowiedzialność wykonawcy</w:t>
      </w:r>
    </w:p>
    <w:p w:rsidR="004363A3" w:rsidRDefault="004363A3" w:rsidP="004363A3">
      <w:pPr>
        <w:pStyle w:val="Standard"/>
        <w:numPr>
          <w:ilvl w:val="0"/>
          <w:numId w:val="21"/>
        </w:numPr>
        <w:jc w:val="both"/>
      </w:pPr>
      <w:r>
        <w:rPr>
          <w:sz w:val="22"/>
          <w:szCs w:val="22"/>
        </w:rPr>
        <w:t>Wykonawca ponosi pełną odpowiedzialność cywilno-prawną i konsekwencje finansowe (zobowiązany jest do zapłat odszkodowania) z tytułu szkód i zdarzeń losowych mogących zaistnieć w wyniku wykonywania robót będących przedmiotem umowy i zobowiązuje się do zapłaty odszkodowania z tytułu w/w szkód.</w:t>
      </w:r>
    </w:p>
    <w:p w:rsidR="004363A3" w:rsidRDefault="004363A3" w:rsidP="004363A3">
      <w:pPr>
        <w:pStyle w:val="Standard"/>
        <w:numPr>
          <w:ilvl w:val="0"/>
          <w:numId w:val="5"/>
        </w:numPr>
        <w:jc w:val="both"/>
      </w:pPr>
      <w:r>
        <w:rPr>
          <w:sz w:val="22"/>
          <w:szCs w:val="22"/>
        </w:rPr>
        <w:t xml:space="preserve">Wykonawca ponosi odpowiedzialność cywilno-prawną za szkody oraz następstwa nieszczęśliwych wypadków dotyczących pracowników i osób trzecich, a powstałe w związku </w:t>
      </w:r>
      <w:r>
        <w:rPr>
          <w:sz w:val="22"/>
          <w:szCs w:val="22"/>
        </w:rPr>
        <w:br/>
        <w:t xml:space="preserve">z wykonywaniem przedmiotu umowy.  </w:t>
      </w:r>
    </w:p>
    <w:p w:rsidR="004363A3" w:rsidRDefault="004363A3" w:rsidP="004363A3">
      <w:pPr>
        <w:pStyle w:val="Standard"/>
        <w:numPr>
          <w:ilvl w:val="0"/>
          <w:numId w:val="5"/>
        </w:numPr>
        <w:jc w:val="both"/>
      </w:pPr>
      <w:r>
        <w:rPr>
          <w:sz w:val="22"/>
          <w:szCs w:val="22"/>
        </w:rPr>
        <w:t>Wykonawca oświadcza, że roboty będące przedmiotem realizacji niniejszej umowy będą wykonywane przez pracowników posiadających  odpowiednie kwalifikacje i uprawnienia wymagane przepisami prawa oraz posiadającymi przeszkolenia w zakresie bhp, a także że osoby te będą  wyposażone w kaski, ubrania ochronne oraz niezbędne narzędzia i sprzęt.</w:t>
      </w:r>
    </w:p>
    <w:p w:rsidR="004363A3" w:rsidRDefault="004363A3" w:rsidP="004363A3">
      <w:pPr>
        <w:pStyle w:val="Standard"/>
        <w:numPr>
          <w:ilvl w:val="0"/>
          <w:numId w:val="5"/>
        </w:numPr>
        <w:jc w:val="both"/>
      </w:pPr>
      <w:r>
        <w:rPr>
          <w:sz w:val="22"/>
          <w:szCs w:val="22"/>
        </w:rPr>
        <w:t xml:space="preserve">Wykonawca zapewni we własnym zakresie i na swój koszt przewóz, zakwaterowanie </w:t>
      </w:r>
      <w:r>
        <w:rPr>
          <w:sz w:val="22"/>
          <w:szCs w:val="22"/>
        </w:rPr>
        <w:br/>
        <w:t>i ubezpieczenie dla swoich pracowników oraz dozór placu budowy do czasu podpisania protokołu końcowego odbioru robót.</w:t>
      </w:r>
    </w:p>
    <w:p w:rsidR="004363A3" w:rsidRDefault="004363A3" w:rsidP="004363A3">
      <w:pPr>
        <w:pStyle w:val="Standard"/>
        <w:numPr>
          <w:ilvl w:val="0"/>
          <w:numId w:val="5"/>
        </w:numPr>
        <w:jc w:val="both"/>
      </w:pPr>
      <w:r>
        <w:rPr>
          <w:sz w:val="22"/>
          <w:szCs w:val="22"/>
        </w:rPr>
        <w:t>Wykonawca zobowiązuje się w okresie wykonywania robót do posiadania przenośnego agregatu prądotwórczego do zasilania urządzeń i narzędzi. Wykonawca po uzyskaniu zgody Zamawiającego może, w razie potrzeby, zamontować na własny koszt  licznik zużycia energii elektrycznej oraz będzie ponosił koszt zużycia energii elektrycznej w okresie realizacji robót.</w:t>
      </w:r>
    </w:p>
    <w:p w:rsidR="004363A3" w:rsidRDefault="004363A3" w:rsidP="004363A3">
      <w:pPr>
        <w:pStyle w:val="Standard"/>
        <w:numPr>
          <w:ilvl w:val="0"/>
          <w:numId w:val="5"/>
        </w:numPr>
        <w:jc w:val="both"/>
      </w:pPr>
      <w:r>
        <w:rPr>
          <w:sz w:val="22"/>
          <w:szCs w:val="22"/>
        </w:rPr>
        <w:t>Wykonawca i jego pracownicy w trakcie wykonywania prac zobowiązani są do noszenia imiennych  identyfikatorów na ubraniach roboczych oraz upoważnień wydanych przez  Zamawiającego.</w:t>
      </w:r>
    </w:p>
    <w:p w:rsidR="004363A3" w:rsidRDefault="004363A3" w:rsidP="004363A3">
      <w:pPr>
        <w:pStyle w:val="Standard"/>
        <w:numPr>
          <w:ilvl w:val="0"/>
          <w:numId w:val="5"/>
        </w:numPr>
        <w:jc w:val="both"/>
      </w:pPr>
      <w:r>
        <w:rPr>
          <w:sz w:val="22"/>
          <w:szCs w:val="22"/>
        </w:rPr>
        <w:t>Wykonawca jest zobowiązany do informowania Zamawiającego o konieczności wykonania robót dodatkowych, zamiennych, koniecznych w terminie do 3 dni od daty stwierdzenia konieczności ich wykonania.</w:t>
      </w:r>
    </w:p>
    <w:p w:rsidR="004363A3" w:rsidRDefault="004363A3" w:rsidP="004363A3">
      <w:pPr>
        <w:pStyle w:val="Standard"/>
        <w:numPr>
          <w:ilvl w:val="0"/>
          <w:numId w:val="5"/>
        </w:numPr>
        <w:jc w:val="both"/>
      </w:pPr>
      <w:r>
        <w:rPr>
          <w:sz w:val="22"/>
          <w:szCs w:val="22"/>
        </w:rPr>
        <w:lastRenderedPageBreak/>
        <w:t>Wykonawca jest zobowiązany do informowania inspektora nadzoru o terminie zakrycia robót ulęgających zakryciu oraz robót zanikających.</w:t>
      </w:r>
    </w:p>
    <w:p w:rsidR="004363A3" w:rsidRDefault="004363A3" w:rsidP="004363A3">
      <w:pPr>
        <w:pStyle w:val="Standard"/>
        <w:numPr>
          <w:ilvl w:val="0"/>
          <w:numId w:val="5"/>
        </w:numPr>
        <w:jc w:val="both"/>
      </w:pPr>
      <w:r>
        <w:rPr>
          <w:sz w:val="22"/>
          <w:szCs w:val="22"/>
        </w:rPr>
        <w:t>Wykonawca jest zobowiązany zorganizować we własnym zakresie pomieszczenia magazynowe, socjalne i sanitarne.</w:t>
      </w:r>
    </w:p>
    <w:p w:rsidR="004363A3" w:rsidRDefault="004363A3" w:rsidP="004363A3">
      <w:pPr>
        <w:pStyle w:val="Standard"/>
        <w:numPr>
          <w:ilvl w:val="0"/>
          <w:numId w:val="5"/>
        </w:numPr>
        <w:jc w:val="both"/>
      </w:pPr>
      <w:r>
        <w:rPr>
          <w:sz w:val="22"/>
          <w:szCs w:val="22"/>
        </w:rPr>
        <w:t xml:space="preserve">Wykonawca na własny koszt i na bieżąco będzie zabezpieczał oraz usuwał wszelkie odpady </w:t>
      </w:r>
      <w:r>
        <w:rPr>
          <w:sz w:val="22"/>
          <w:szCs w:val="22"/>
        </w:rPr>
        <w:br/>
        <w:t>i śmieci bę</w:t>
      </w:r>
      <w:r>
        <w:rPr>
          <w:sz w:val="22"/>
          <w:szCs w:val="22"/>
        </w:rPr>
        <w:t xml:space="preserve">dące efektem prowadzonych robót oraz poniesie koszty zajęcia i zwolnienie prasa drogowego. </w:t>
      </w:r>
    </w:p>
    <w:p w:rsidR="004363A3" w:rsidRDefault="004363A3" w:rsidP="004363A3">
      <w:pPr>
        <w:pStyle w:val="Standard"/>
        <w:numPr>
          <w:ilvl w:val="0"/>
          <w:numId w:val="5"/>
        </w:numPr>
        <w:jc w:val="both"/>
      </w:pPr>
      <w:r>
        <w:rPr>
          <w:sz w:val="22"/>
          <w:szCs w:val="22"/>
        </w:rPr>
        <w:t>Wykonawca zobowiązany jest po zakończeniu robót do doprowadzenia terenu robót do czystości                   i porządku najpóźniej do dnia odbioru robót.</w:t>
      </w:r>
    </w:p>
    <w:p w:rsidR="004363A3" w:rsidRDefault="004363A3" w:rsidP="004363A3">
      <w:pPr>
        <w:pStyle w:val="NormalnyWeb"/>
        <w:numPr>
          <w:ilvl w:val="0"/>
          <w:numId w:val="5"/>
        </w:numPr>
        <w:tabs>
          <w:tab w:val="left" w:pos="66"/>
        </w:tabs>
        <w:spacing w:before="0" w:after="0"/>
      </w:pPr>
      <w:r>
        <w:rPr>
          <w:sz w:val="22"/>
          <w:szCs w:val="22"/>
        </w:rPr>
        <w:t>Zamawiający nie wyraża zgody na powierzenie wykonania przedmiotu umowy przez osoby trzecie.</w:t>
      </w:r>
    </w:p>
    <w:p w:rsidR="004363A3" w:rsidRDefault="004363A3" w:rsidP="004363A3">
      <w:pPr>
        <w:pStyle w:val="Standard"/>
        <w:numPr>
          <w:ilvl w:val="0"/>
          <w:numId w:val="5"/>
        </w:numPr>
        <w:jc w:val="both"/>
      </w:pPr>
      <w:r>
        <w:rPr>
          <w:sz w:val="22"/>
          <w:szCs w:val="22"/>
        </w:rPr>
        <w:t xml:space="preserve">Wykonawca oświadcza, że zobowiązuje się do zapłaty odszkodowania z tytułu szkód powstałych na terenie budowy, mogących zaistnieć w wyniku zdarzeń losowych związanych </w:t>
      </w:r>
      <w:r>
        <w:rPr>
          <w:sz w:val="22"/>
          <w:szCs w:val="22"/>
        </w:rPr>
        <w:br/>
        <w:t xml:space="preserve">z wykonywaniem przedmiotu umowy (np. zalanie mieszkań, zbicie lub uszkodzenie szyby, itp.) </w:t>
      </w:r>
      <w:r>
        <w:rPr>
          <w:sz w:val="22"/>
          <w:szCs w:val="22"/>
        </w:rPr>
        <w:br/>
        <w:t>i że ponosi pełną odpowiedzialność cywilno-prawną i odszkodowawczą z tego tytułu.</w:t>
      </w:r>
    </w:p>
    <w:p w:rsidR="004363A3" w:rsidRDefault="004363A3" w:rsidP="004363A3">
      <w:pPr>
        <w:pStyle w:val="Standard"/>
        <w:numPr>
          <w:ilvl w:val="0"/>
          <w:numId w:val="5"/>
        </w:numPr>
        <w:jc w:val="both"/>
      </w:pPr>
      <w:r>
        <w:rPr>
          <w:sz w:val="22"/>
          <w:szCs w:val="22"/>
        </w:rPr>
        <w:t xml:space="preserve">Wykonawca wyznaczy osoby z odpowiednimi kwalifikacjami do utrzymywania kontaktu </w:t>
      </w:r>
      <w:r>
        <w:rPr>
          <w:sz w:val="22"/>
          <w:szCs w:val="22"/>
        </w:rPr>
        <w:br/>
        <w:t>z Zamawiającym oraz do sprawowania nadzoru nad pracownikami Wykonawcy na terenie budowy.</w:t>
      </w:r>
    </w:p>
    <w:p w:rsidR="004363A3" w:rsidRDefault="004363A3" w:rsidP="004363A3">
      <w:pPr>
        <w:pStyle w:val="Standard"/>
        <w:numPr>
          <w:ilvl w:val="0"/>
          <w:numId w:val="5"/>
        </w:numPr>
        <w:jc w:val="both"/>
      </w:pPr>
      <w:r>
        <w:rPr>
          <w:sz w:val="22"/>
          <w:szCs w:val="22"/>
        </w:rPr>
        <w:t xml:space="preserve">Wykonawca zobowiązany jest do posiadania ubezpieczenia od odpowiedzialności cywilnej </w:t>
      </w:r>
      <w:r>
        <w:rPr>
          <w:sz w:val="22"/>
          <w:szCs w:val="22"/>
        </w:rPr>
        <w:br/>
        <w:t>w zakresie prowadzonej działalności w wysokości, co najmniej 200 000,00 PLN przez cały okres obowiązywania umowy.</w:t>
      </w:r>
    </w:p>
    <w:p w:rsidR="004363A3" w:rsidRDefault="004363A3" w:rsidP="004363A3">
      <w:pPr>
        <w:pStyle w:val="Standard"/>
        <w:numPr>
          <w:ilvl w:val="0"/>
          <w:numId w:val="5"/>
        </w:numPr>
        <w:jc w:val="both"/>
      </w:pPr>
      <w:r>
        <w:rPr>
          <w:sz w:val="22"/>
          <w:szCs w:val="22"/>
        </w:rPr>
        <w:t>Na każde żądanie Zamawiającego Wykonawca zobowiązany jest przedłożyć w stosunku do wskazanych materiałów: certyfikat lub deklarację zgodności z Polską Normą  lub z Aprobatą technicznych ITB.</w:t>
      </w:r>
    </w:p>
    <w:p w:rsidR="004363A3" w:rsidRDefault="004363A3" w:rsidP="004363A3">
      <w:pPr>
        <w:pStyle w:val="Standard"/>
        <w:numPr>
          <w:ilvl w:val="0"/>
          <w:numId w:val="5"/>
        </w:numPr>
        <w:jc w:val="both"/>
      </w:pPr>
      <w:r>
        <w:rPr>
          <w:rStyle w:val="FontStyle23"/>
          <w:sz w:val="22"/>
          <w:szCs w:val="22"/>
        </w:rPr>
        <w:t>Wykonawca zobowiązany jest do pisemnego zawiadomienia Zamawiającego o wykonaniu zakresu prac i gotowości do odbioru</w:t>
      </w:r>
      <w:r>
        <w:rPr>
          <w:sz w:val="22"/>
          <w:szCs w:val="22"/>
        </w:rPr>
        <w:t>.</w:t>
      </w:r>
    </w:p>
    <w:p w:rsidR="004363A3" w:rsidRDefault="004363A3" w:rsidP="004363A3">
      <w:pPr>
        <w:pStyle w:val="Standard"/>
        <w:ind w:left="3540" w:right="240" w:firstLine="708"/>
        <w:jc w:val="both"/>
      </w:pPr>
      <w:r>
        <w:rPr>
          <w:b/>
          <w:sz w:val="22"/>
          <w:szCs w:val="22"/>
        </w:rPr>
        <w:t>§ 4.</w:t>
      </w:r>
    </w:p>
    <w:p w:rsidR="004363A3" w:rsidRDefault="004363A3" w:rsidP="004363A3">
      <w:pPr>
        <w:pStyle w:val="Standard"/>
        <w:ind w:left="4248" w:right="240" w:hanging="4248"/>
        <w:jc w:val="center"/>
      </w:pPr>
      <w:r>
        <w:rPr>
          <w:b/>
          <w:bCs/>
          <w:sz w:val="22"/>
          <w:szCs w:val="22"/>
        </w:rPr>
        <w:t>Termin realizacji umowy</w:t>
      </w:r>
    </w:p>
    <w:p w:rsidR="004363A3" w:rsidRDefault="004363A3" w:rsidP="004363A3">
      <w:pPr>
        <w:pStyle w:val="Style6"/>
        <w:widowControl/>
        <w:numPr>
          <w:ilvl w:val="0"/>
          <w:numId w:val="22"/>
        </w:numPr>
        <w:tabs>
          <w:tab w:val="left" w:pos="637"/>
        </w:tabs>
        <w:spacing w:line="240" w:lineRule="auto"/>
        <w:ind w:left="284" w:hanging="284"/>
        <w:jc w:val="left"/>
      </w:pPr>
      <w:r>
        <w:rPr>
          <w:rStyle w:val="FontStyle23"/>
          <w:sz w:val="22"/>
          <w:szCs w:val="22"/>
        </w:rPr>
        <w:t>Termin zakończenia robót będących przedmiot</w:t>
      </w:r>
      <w:r w:rsidR="00AA1109">
        <w:rPr>
          <w:rStyle w:val="FontStyle23"/>
          <w:sz w:val="22"/>
          <w:szCs w:val="22"/>
        </w:rPr>
        <w:t>em umowy ustala się na  dzień 22</w:t>
      </w:r>
      <w:r>
        <w:rPr>
          <w:rStyle w:val="FontStyle23"/>
          <w:sz w:val="22"/>
          <w:szCs w:val="22"/>
        </w:rPr>
        <w:t xml:space="preserve"> grudnia 2016r. </w:t>
      </w:r>
    </w:p>
    <w:p w:rsidR="004363A3" w:rsidRDefault="004363A3" w:rsidP="004363A3">
      <w:pPr>
        <w:pStyle w:val="Standard"/>
        <w:ind w:left="4255" w:hanging="4255"/>
        <w:jc w:val="center"/>
        <w:rPr>
          <w:b/>
          <w:sz w:val="22"/>
          <w:szCs w:val="22"/>
        </w:rPr>
      </w:pPr>
    </w:p>
    <w:p w:rsidR="004363A3" w:rsidRDefault="004363A3" w:rsidP="004363A3">
      <w:pPr>
        <w:pStyle w:val="Standard"/>
        <w:ind w:left="4255" w:hanging="4255"/>
        <w:jc w:val="center"/>
      </w:pPr>
      <w:r>
        <w:rPr>
          <w:b/>
          <w:sz w:val="22"/>
          <w:szCs w:val="22"/>
        </w:rPr>
        <w:t>§ 5.</w:t>
      </w:r>
    </w:p>
    <w:p w:rsidR="004363A3" w:rsidRDefault="004363A3" w:rsidP="004363A3">
      <w:pPr>
        <w:widowControl/>
        <w:tabs>
          <w:tab w:val="left" w:pos="420"/>
        </w:tabs>
        <w:suppressAutoHyphens w:val="0"/>
        <w:spacing w:after="0" w:line="276" w:lineRule="auto"/>
        <w:jc w:val="both"/>
        <w:textAlignment w:val="auto"/>
      </w:pPr>
      <w:r>
        <w:rPr>
          <w:rFonts w:ascii="Times New Roman" w:eastAsia="Arial" w:hAnsi="Times New Roman" w:cs="Times New Roman"/>
        </w:rPr>
        <w:t xml:space="preserve">1. Za wykonanie całości przedmiotu umowy ZAMAWIAJĄCY zapłaci WYKONAWCY wynagrodzenie ryczałtowe brutto w wysokości: </w:t>
      </w:r>
      <w:r>
        <w:rPr>
          <w:rFonts w:ascii="Times New Roman" w:eastAsia="Arial" w:hAnsi="Times New Roman" w:cs="Times New Roman"/>
          <w:b/>
        </w:rPr>
        <w:t>……………….. zł,</w:t>
      </w:r>
      <w:r>
        <w:rPr>
          <w:rFonts w:ascii="Times New Roman" w:eastAsia="Arial" w:hAnsi="Times New Roman" w:cs="Times New Roman"/>
        </w:rPr>
        <w:t xml:space="preserve"> słownie :……………………………………</w:t>
      </w:r>
    </w:p>
    <w:p w:rsidR="004363A3" w:rsidRDefault="004363A3" w:rsidP="004363A3">
      <w:pPr>
        <w:spacing w:after="0" w:line="276" w:lineRule="auto"/>
        <w:ind w:right="2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2. Wynagrodzenie określone w ust. 1 obejmuje wszystkie wydatki i koszty niezbędne do wykonania Zadania w tym między innymi : robociznę wraz z kosztami towarzyszącymi, pracę sprzętu, zakup wszelkich wyrobów; materiałów, urządzeń, koszty wszelkich dostaw i usług, wyposażenia, załadunek, rozładunek, przewóz, wywóz, likwidacja, utylizacja, magazynowanie, składowanie, wszystkie obowiązujące w Polsce podatki oraz opłaty celne i inne opłaty związane z wykonywaniem robót, obsługa geodezyjna i geotechniczna, koszty pośrednie, koszty BHP, zysk i ryzyko, ubezpieczenia, wszelkie roboty przygotowawcze, porządkowe i zabezpieczające przed rozprzestrzenianiem zanieczyszczeń, hałasu, wibracji, zawilgocenia, wody gruntowej i opadowej, wszelkie prace zabezpieczające zapewniające możliwość prowadzenia robót bez przerw spowodowanych złymi warunkami atmosferycznymi, uzyskanie pozwoleń na wejście lub zajęcie terenu</w:t>
      </w:r>
      <w:r w:rsidR="00AA1109">
        <w:rPr>
          <w:rFonts w:ascii="Times New Roman" w:eastAsia="Arial" w:hAnsi="Times New Roman" w:cs="Times New Roman"/>
        </w:rPr>
        <w:t xml:space="preserve"> i pasa drogowego</w:t>
      </w:r>
      <w:r>
        <w:rPr>
          <w:rFonts w:ascii="Times New Roman" w:eastAsia="Arial" w:hAnsi="Times New Roman" w:cs="Times New Roman"/>
        </w:rPr>
        <w:t>, jeśli zaistnieje taka konieczność, ochrona przed kradzieżą, zagospodarowanie terenu budowy, utrzymywanie i eksploatacja zaplecza socjalnego, zaopatrzenie w wodę i energię na cele socjalne i produkcyjne, ewentualne koszty zajęcia chodnika lub pasa drogowego, koordynacja pracy Podwykonawców, koszty instrukcji, instruktażu i szkolenia, przeprowadzenie wszelkich wymaganych przez obowiązujące przepisy i normy, prób testów, badań, opinii, certyfikatów, aprobat technicznych, ekspertyz, likwidacja zaplecza, uporządkowanie terenu robót, doprowadzenie do stanu pierwotnego z wyrównaniem ewentualnych szkód, koszty sporządzenia dokumentacji powykonawczej, instrukcje, obsługa gwarancyjna w okresie rękojmi i gwarancji oraz dostarczenie wszelkich części zamiennych i eksploatacyjnych, wszystkie inne, nie wymienione z nazwy koszty i wydatki związane z realizacją zadania niezbędne do jego należytego wykonania.</w:t>
      </w:r>
    </w:p>
    <w:p w:rsidR="004363A3" w:rsidRDefault="004363A3" w:rsidP="004363A3">
      <w:pPr>
        <w:spacing w:after="0" w:line="276" w:lineRule="auto"/>
        <w:ind w:right="20" w:hanging="5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3. Nie uwzględnienie przez Wykonawcę w swojej ofercie jakichkolwiek robót budowlanych, dostaw i usług na etapie przygotowania oferty przetargowej niezbędnych dla należytego wykonania przedmiotu </w:t>
      </w:r>
      <w:r>
        <w:rPr>
          <w:rFonts w:ascii="Times New Roman" w:eastAsia="Arial" w:hAnsi="Times New Roman" w:cs="Times New Roman"/>
        </w:rPr>
        <w:lastRenderedPageBreak/>
        <w:t>zamówienia nie może stanowić podstawy roszczeń w stosunku do Zamawiającego zarówno w trakcie realizacji niniejszej Umowy jak też po jej wykonaniu.</w:t>
      </w:r>
    </w:p>
    <w:p w:rsidR="004363A3" w:rsidRDefault="00AA1109" w:rsidP="004363A3">
      <w:pPr>
        <w:spacing w:after="0" w:line="276" w:lineRule="auto"/>
        <w:ind w:right="20" w:hanging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4363A3">
        <w:rPr>
          <w:rFonts w:ascii="Times New Roman" w:hAnsi="Times New Roman"/>
        </w:rPr>
        <w:t>. Podstawą wystawienia faktur VAT jest bezusterkowy odbiór robót przez Zamawiającego.</w:t>
      </w:r>
    </w:p>
    <w:p w:rsidR="004363A3" w:rsidRDefault="00AA1109" w:rsidP="004363A3">
      <w:pPr>
        <w:spacing w:after="0" w:line="276" w:lineRule="auto"/>
        <w:ind w:right="20" w:hanging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4363A3">
        <w:rPr>
          <w:rFonts w:ascii="Times New Roman" w:hAnsi="Times New Roman"/>
        </w:rPr>
        <w:t>. Zamawiający upoważnia Wykonawcę do wystawiania faktury VAT bez podpisu osoby uprawnionej do odbioru tych faktur.</w:t>
      </w:r>
    </w:p>
    <w:p w:rsidR="004363A3" w:rsidRDefault="00AA1109" w:rsidP="004363A3">
      <w:pPr>
        <w:spacing w:after="0" w:line="276" w:lineRule="auto"/>
        <w:ind w:right="20" w:hanging="5"/>
        <w:jc w:val="both"/>
      </w:pPr>
      <w:r>
        <w:rPr>
          <w:rFonts w:ascii="Times New Roman" w:hAnsi="Times New Roman"/>
        </w:rPr>
        <w:t>6</w:t>
      </w:r>
      <w:r w:rsidR="004363A3">
        <w:rPr>
          <w:rFonts w:ascii="Times New Roman" w:hAnsi="Times New Roman"/>
        </w:rPr>
        <w:t xml:space="preserve">. Zamawiający zapłaci Wykonawcy wynagrodzenie w terminie </w:t>
      </w:r>
      <w:r w:rsidR="004363A3">
        <w:rPr>
          <w:rFonts w:ascii="Times New Roman" w:hAnsi="Times New Roman"/>
          <w:b/>
        </w:rPr>
        <w:t>…………. dni</w:t>
      </w:r>
      <w:r w:rsidR="004363A3">
        <w:rPr>
          <w:rFonts w:ascii="Times New Roman" w:hAnsi="Times New Roman"/>
        </w:rPr>
        <w:t xml:space="preserve"> od dnia doręczenia faktury VAT na rachunek bankowy wskazany przez Wykonawcę, lub gotówką z kasy Zamawiającego do wysokości  zgodnej z obowiązującymi przepisami.</w:t>
      </w:r>
    </w:p>
    <w:p w:rsidR="004363A3" w:rsidRDefault="00AA1109" w:rsidP="004363A3">
      <w:pPr>
        <w:spacing w:line="276" w:lineRule="auto"/>
        <w:ind w:right="20" w:hanging="5"/>
        <w:jc w:val="both"/>
      </w:pPr>
      <w:r>
        <w:rPr>
          <w:rFonts w:ascii="Times New Roman" w:hAnsi="Times New Roman"/>
        </w:rPr>
        <w:t>7</w:t>
      </w:r>
      <w:r w:rsidR="004363A3">
        <w:rPr>
          <w:rFonts w:ascii="Times New Roman" w:hAnsi="Times New Roman"/>
        </w:rPr>
        <w:t xml:space="preserve">. Wykonawca zobowiązany jest do wystawiania odrębnych faktur za każde zrealizowane zlecenie robót wg następujących zasad:  </w:t>
      </w:r>
    </w:p>
    <w:p w:rsidR="004363A3" w:rsidRDefault="004363A3" w:rsidP="004363A3">
      <w:pPr>
        <w:pStyle w:val="Tekstpodstawowywcity3"/>
        <w:ind w:left="1068" w:hanging="348"/>
        <w:jc w:val="left"/>
      </w:pPr>
      <w:r>
        <w:rPr>
          <w:rFonts w:ascii="Times New Roman" w:hAnsi="Times New Roman"/>
          <w:b/>
          <w:bCs/>
          <w:sz w:val="22"/>
          <w:szCs w:val="22"/>
        </w:rPr>
        <w:t xml:space="preserve">Sprzedawca: ..................................................... </w:t>
      </w:r>
      <w:r>
        <w:rPr>
          <w:rFonts w:ascii="Times New Roman" w:hAnsi="Times New Roman"/>
          <w:sz w:val="22"/>
          <w:szCs w:val="22"/>
        </w:rPr>
        <w:t>(dane wykonawcy)</w:t>
      </w:r>
    </w:p>
    <w:p w:rsidR="00AA1109" w:rsidRDefault="004363A3" w:rsidP="004363A3">
      <w:pPr>
        <w:pStyle w:val="Tekstpodstawowywcity3"/>
        <w:ind w:left="2418" w:hanging="1716"/>
        <w:jc w:val="lef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Nabywca/Płatnik:</w:t>
      </w:r>
      <w:r>
        <w:rPr>
          <w:rFonts w:ascii="Times New Roman" w:hAnsi="Times New Roman"/>
          <w:i/>
          <w:iCs/>
          <w:sz w:val="22"/>
          <w:szCs w:val="22"/>
        </w:rPr>
        <w:t xml:space="preserve">  </w:t>
      </w:r>
      <w:r w:rsidRPr="00AA1109">
        <w:rPr>
          <w:rFonts w:ascii="Times New Roman" w:hAnsi="Times New Roman"/>
          <w:b/>
          <w:i/>
          <w:iCs/>
          <w:sz w:val="22"/>
          <w:szCs w:val="22"/>
        </w:rPr>
        <w:t>Miasto Słupsk, ul. Pl. Zwycięstwa 3 ;</w:t>
      </w:r>
    </w:p>
    <w:p w:rsidR="004363A3" w:rsidRDefault="00AA1109" w:rsidP="004363A3">
      <w:pPr>
        <w:pStyle w:val="Tekstpodstawowywcity3"/>
        <w:ind w:left="2418" w:hanging="1716"/>
        <w:jc w:val="left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 xml:space="preserve">                               </w:t>
      </w:r>
      <w:r w:rsidR="004363A3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4363A3">
        <w:rPr>
          <w:rFonts w:ascii="Times New Roman" w:hAnsi="Times New Roman"/>
          <w:b/>
          <w:bCs/>
          <w:i/>
          <w:iCs/>
          <w:sz w:val="22"/>
          <w:szCs w:val="22"/>
        </w:rPr>
        <w:t>NIP: 839-10-05-507</w:t>
      </w:r>
    </w:p>
    <w:p w:rsidR="00AA1109" w:rsidRDefault="00AA1109" w:rsidP="004363A3">
      <w:pPr>
        <w:pStyle w:val="Tekstpodstawowywcity3"/>
        <w:ind w:left="2418" w:hanging="1716"/>
        <w:jc w:val="left"/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 xml:space="preserve">                               76-200 Słupsk</w:t>
      </w:r>
    </w:p>
    <w:p w:rsidR="004363A3" w:rsidRDefault="004363A3" w:rsidP="004363A3">
      <w:pPr>
        <w:pStyle w:val="Tekstpodstawowywcity3"/>
        <w:ind w:left="1068" w:hanging="444"/>
        <w:jc w:val="left"/>
      </w:pPr>
      <w:r>
        <w:rPr>
          <w:rFonts w:ascii="Times New Roman" w:hAnsi="Times New Roman"/>
          <w:i/>
          <w:iCs/>
          <w:sz w:val="22"/>
          <w:szCs w:val="22"/>
        </w:rPr>
        <w:t>Adres do korespondencji:   Przedsiębiorstwo Gospodarki Mieszkaniowej   Sp. z o.o. – Zarządca</w:t>
      </w:r>
    </w:p>
    <w:p w:rsidR="004363A3" w:rsidRDefault="004363A3" w:rsidP="004363A3">
      <w:pPr>
        <w:pStyle w:val="Standard"/>
        <w:widowControl w:val="0"/>
        <w:tabs>
          <w:tab w:val="left" w:pos="360"/>
        </w:tabs>
        <w:ind w:firstLine="720"/>
      </w:pPr>
      <w:r>
        <w:rPr>
          <w:b/>
          <w:i/>
          <w:iCs/>
          <w:sz w:val="22"/>
          <w:szCs w:val="22"/>
        </w:rPr>
        <w:t>(odbiorca faktury)</w:t>
      </w:r>
      <w:r>
        <w:rPr>
          <w:i/>
          <w:iCs/>
          <w:sz w:val="22"/>
          <w:szCs w:val="22"/>
        </w:rPr>
        <w:t xml:space="preserve">            76-200 Słupsk , ul. Tuwima 4</w:t>
      </w:r>
    </w:p>
    <w:p w:rsidR="004363A3" w:rsidRDefault="004363A3" w:rsidP="004363A3">
      <w:pPr>
        <w:pStyle w:val="Standard"/>
        <w:widowControl w:val="0"/>
        <w:tabs>
          <w:tab w:val="left" w:pos="360"/>
        </w:tabs>
        <w:ind w:firstLine="720"/>
        <w:rPr>
          <w:i/>
          <w:iCs/>
          <w:sz w:val="22"/>
          <w:szCs w:val="22"/>
        </w:rPr>
      </w:pPr>
    </w:p>
    <w:p w:rsidR="004363A3" w:rsidRDefault="00AA1109" w:rsidP="004363A3">
      <w:pPr>
        <w:pStyle w:val="Standard"/>
        <w:widowControl w:val="0"/>
        <w:tabs>
          <w:tab w:val="left" w:pos="360"/>
        </w:tabs>
      </w:pPr>
      <w:r>
        <w:rPr>
          <w:iCs/>
          <w:sz w:val="22"/>
          <w:szCs w:val="22"/>
        </w:rPr>
        <w:t>8</w:t>
      </w:r>
      <w:r w:rsidR="004363A3">
        <w:rPr>
          <w:iCs/>
          <w:sz w:val="22"/>
          <w:szCs w:val="22"/>
        </w:rPr>
        <w:t>.</w:t>
      </w:r>
      <w:r w:rsidR="004363A3">
        <w:rPr>
          <w:i/>
          <w:iCs/>
          <w:sz w:val="22"/>
          <w:szCs w:val="22"/>
        </w:rPr>
        <w:t xml:space="preserve"> </w:t>
      </w:r>
      <w:r w:rsidR="004363A3">
        <w:rPr>
          <w:sz w:val="22"/>
          <w:szCs w:val="22"/>
        </w:rPr>
        <w:t>Wszelkie koszty związane z ustaleniem szczegółowego zakresu prac, dowozem sprzętu i narzędzi oraz  pracowników wykonawcy na miejsce wykonywania robót obciążają wykonawcę i uwzględnione zostały w narzutach kosztów pośrednich.</w:t>
      </w:r>
    </w:p>
    <w:p w:rsidR="004363A3" w:rsidRDefault="00AA1109" w:rsidP="004363A3">
      <w:pPr>
        <w:pStyle w:val="Standard"/>
        <w:widowControl w:val="0"/>
        <w:tabs>
          <w:tab w:val="left" w:pos="360"/>
        </w:tabs>
      </w:pPr>
      <w:r>
        <w:rPr>
          <w:sz w:val="22"/>
          <w:szCs w:val="22"/>
        </w:rPr>
        <w:t>9</w:t>
      </w:r>
      <w:r w:rsidR="004363A3">
        <w:rPr>
          <w:sz w:val="22"/>
          <w:szCs w:val="22"/>
        </w:rPr>
        <w:t>. Zamawiający w przypadku obopólnych wierzytelności pieniężnych na podstawie art. 498 Kc. dokona ich potrącenia.</w:t>
      </w:r>
    </w:p>
    <w:p w:rsidR="004363A3" w:rsidRDefault="004363A3" w:rsidP="004363A3">
      <w:pPr>
        <w:pStyle w:val="Standard"/>
        <w:jc w:val="center"/>
      </w:pPr>
      <w:r>
        <w:rPr>
          <w:b/>
          <w:sz w:val="22"/>
          <w:szCs w:val="22"/>
        </w:rPr>
        <w:t>§ 6.</w:t>
      </w:r>
    </w:p>
    <w:p w:rsidR="004363A3" w:rsidRDefault="004363A3" w:rsidP="004363A3">
      <w:pPr>
        <w:pStyle w:val="Standard"/>
        <w:jc w:val="center"/>
      </w:pPr>
      <w:r>
        <w:rPr>
          <w:b/>
          <w:bCs/>
          <w:sz w:val="22"/>
          <w:szCs w:val="22"/>
        </w:rPr>
        <w:t>Odbiór robót i usunięcie wad</w:t>
      </w:r>
    </w:p>
    <w:p w:rsidR="004363A3" w:rsidRDefault="004363A3" w:rsidP="004363A3">
      <w:pPr>
        <w:pStyle w:val="Tekstpodstawowywcity2"/>
        <w:numPr>
          <w:ilvl w:val="0"/>
          <w:numId w:val="23"/>
        </w:numPr>
        <w:tabs>
          <w:tab w:val="left" w:pos="568"/>
        </w:tabs>
        <w:ind w:left="284" w:hanging="284"/>
      </w:pPr>
      <w:r>
        <w:rPr>
          <w:rFonts w:ascii="Times New Roman" w:hAnsi="Times New Roman"/>
          <w:sz w:val="22"/>
          <w:szCs w:val="22"/>
        </w:rPr>
        <w:t>Strony zgodnie postanawiają, że będą stosowane następujące rodzaje odbiorów robót:</w:t>
      </w:r>
    </w:p>
    <w:p w:rsidR="004363A3" w:rsidRDefault="004363A3" w:rsidP="004363A3">
      <w:pPr>
        <w:pStyle w:val="Standard"/>
        <w:numPr>
          <w:ilvl w:val="0"/>
          <w:numId w:val="24"/>
        </w:numPr>
        <w:jc w:val="both"/>
      </w:pPr>
      <w:r>
        <w:rPr>
          <w:sz w:val="22"/>
          <w:szCs w:val="22"/>
        </w:rPr>
        <w:t>odbiory robót zanikających lub ulegających zakryciu,</w:t>
      </w:r>
    </w:p>
    <w:p w:rsidR="004363A3" w:rsidRDefault="004363A3" w:rsidP="004363A3">
      <w:pPr>
        <w:pStyle w:val="Standard"/>
        <w:numPr>
          <w:ilvl w:val="0"/>
          <w:numId w:val="13"/>
        </w:numPr>
        <w:jc w:val="both"/>
      </w:pPr>
      <w:r>
        <w:rPr>
          <w:sz w:val="22"/>
          <w:szCs w:val="22"/>
        </w:rPr>
        <w:t>odbiór końcowy.</w:t>
      </w:r>
    </w:p>
    <w:p w:rsidR="004363A3" w:rsidRDefault="004363A3" w:rsidP="004363A3">
      <w:pPr>
        <w:pStyle w:val="Tekstpodstawowywcity2"/>
        <w:numPr>
          <w:ilvl w:val="0"/>
          <w:numId w:val="25"/>
        </w:numPr>
      </w:pPr>
      <w:r>
        <w:rPr>
          <w:rFonts w:ascii="Times New Roman" w:hAnsi="Times New Roman"/>
          <w:sz w:val="22"/>
          <w:szCs w:val="22"/>
        </w:rPr>
        <w:t>Odbiór robót będzie dokonywany przez Zamawiającego przy udziale Wykonawcy w terminie do 3 dni od zgłoszenia dla robót zanikających lub ulęgających zakryciu oraz do 14 dni od  daty zgłoszenia o zakończeniu robót i gotowości przedmiotu umowy do odbioru. Zgłoszenie robót do odbioru co do zasady winno nastąpić w formie pisemnej. Potwierdzenie tego wpisu lub brak ustosunkowania się przez inspektora nadzoru w terminie 3 dni od daty dokonania wpisu oznaczać będzie osiągnięcie gotowości do odbioru w dacie zgłoszenia .</w:t>
      </w:r>
    </w:p>
    <w:p w:rsidR="004363A3" w:rsidRDefault="004363A3" w:rsidP="004363A3">
      <w:pPr>
        <w:pStyle w:val="Tekstpodstawowywcity2"/>
        <w:numPr>
          <w:ilvl w:val="0"/>
          <w:numId w:val="12"/>
        </w:numPr>
      </w:pPr>
      <w:r>
        <w:rPr>
          <w:rFonts w:ascii="Times New Roman" w:hAnsi="Times New Roman"/>
          <w:sz w:val="22"/>
          <w:szCs w:val="22"/>
        </w:rPr>
        <w:t>Wykonawca zobowiązany jest do informowania inspektora nadzoru:</w:t>
      </w:r>
    </w:p>
    <w:p w:rsidR="004363A3" w:rsidRDefault="004363A3" w:rsidP="004363A3">
      <w:pPr>
        <w:pStyle w:val="Tekstpodstawowywcity2"/>
        <w:ind w:left="567" w:hanging="283"/>
      </w:pPr>
      <w:r>
        <w:rPr>
          <w:rFonts w:ascii="Times New Roman" w:hAnsi="Times New Roman"/>
          <w:sz w:val="22"/>
          <w:szCs w:val="22"/>
        </w:rPr>
        <w:t>a) o konieczności wykonania robót zamiennych w terminie 2 dni od stwierdzenia konieczności ich wykonania.</w:t>
      </w:r>
    </w:p>
    <w:p w:rsidR="004363A3" w:rsidRDefault="004363A3" w:rsidP="004363A3">
      <w:pPr>
        <w:pStyle w:val="Tekstpodstawowywcity2"/>
      </w:pPr>
      <w:r>
        <w:rPr>
          <w:rFonts w:ascii="Times New Roman" w:hAnsi="Times New Roman"/>
          <w:sz w:val="22"/>
          <w:szCs w:val="22"/>
        </w:rPr>
        <w:t>b) o terminie zakrycia robót zanikowych oraz zgłaszać do odbioru technicznego roboty ulegające zakryciu,</w:t>
      </w:r>
    </w:p>
    <w:p w:rsidR="004363A3" w:rsidRDefault="004363A3" w:rsidP="004363A3">
      <w:pPr>
        <w:pStyle w:val="Tekstpodstawowywcity2"/>
        <w:numPr>
          <w:ilvl w:val="0"/>
          <w:numId w:val="12"/>
        </w:numPr>
      </w:pPr>
      <w:r>
        <w:rPr>
          <w:rFonts w:ascii="Times New Roman" w:hAnsi="Times New Roman"/>
          <w:sz w:val="22"/>
          <w:szCs w:val="22"/>
        </w:rPr>
        <w:t>W przypadku niedopełnienia obowiązków, o których mowa w ust. 2  Wykonawca zobowiązany jest  odkryć roboty lub wykonać otwory niezbędne do zbadania robót, a następnie przywrócić roboty do stanu pierwotnego na koszt własny.</w:t>
      </w:r>
    </w:p>
    <w:p w:rsidR="004363A3" w:rsidRDefault="004363A3" w:rsidP="004363A3">
      <w:pPr>
        <w:pStyle w:val="Tekstpodstawowywcity2"/>
        <w:numPr>
          <w:ilvl w:val="0"/>
          <w:numId w:val="12"/>
        </w:numPr>
      </w:pPr>
      <w:r>
        <w:rPr>
          <w:rFonts w:ascii="Times New Roman" w:hAnsi="Times New Roman"/>
          <w:sz w:val="22"/>
          <w:szCs w:val="22"/>
        </w:rPr>
        <w:t>W przypadku stwierdzenia w trakcie odbioru lub w okresie gwarancji wad uniemożliwiających użytkowanie zgodnie z przeznaczeniem przedmiotu remontowanego, Zamawiający zawiadomi o nich Wykonawcę na piśmie, który wadę usunie na własny koszt w terminie 5 dni od dnia doręczenia zawiadomienia.</w:t>
      </w:r>
    </w:p>
    <w:p w:rsidR="004363A3" w:rsidRDefault="004363A3" w:rsidP="004363A3">
      <w:pPr>
        <w:pStyle w:val="Tekstpodstawowywcity2"/>
        <w:numPr>
          <w:ilvl w:val="0"/>
          <w:numId w:val="12"/>
        </w:numPr>
      </w:pPr>
      <w:r>
        <w:rPr>
          <w:rFonts w:ascii="Times New Roman" w:hAnsi="Times New Roman"/>
          <w:sz w:val="22"/>
          <w:szCs w:val="22"/>
        </w:rPr>
        <w:t>W przypadku niedotrzymania terminu do usunięcia wady, Zamawiający wyznaczy dodatkowy termin do ich usunięcia, krótszy niż 5 dni.</w:t>
      </w:r>
    </w:p>
    <w:p w:rsidR="004363A3" w:rsidRDefault="004363A3" w:rsidP="004363A3">
      <w:pPr>
        <w:pStyle w:val="Tekstpodstawowywcity2"/>
        <w:numPr>
          <w:ilvl w:val="0"/>
          <w:numId w:val="12"/>
        </w:numPr>
      </w:pPr>
      <w:r>
        <w:rPr>
          <w:rFonts w:ascii="Times New Roman" w:hAnsi="Times New Roman"/>
          <w:sz w:val="22"/>
          <w:szCs w:val="22"/>
        </w:rPr>
        <w:t>W przypadku ponownego nie usunięcia wad, Zamawiający zleci ich usunięcie innemu wykonawcy, a kosztami obciąży w całości Wykonawcę.</w:t>
      </w:r>
    </w:p>
    <w:p w:rsidR="004363A3" w:rsidRDefault="004363A3" w:rsidP="004363A3">
      <w:pPr>
        <w:pStyle w:val="Tekstpodstawowywcity2"/>
        <w:numPr>
          <w:ilvl w:val="0"/>
          <w:numId w:val="12"/>
        </w:numPr>
      </w:pPr>
      <w:r>
        <w:rPr>
          <w:rFonts w:ascii="Times New Roman" w:hAnsi="Times New Roman"/>
          <w:sz w:val="22"/>
          <w:szCs w:val="22"/>
        </w:rPr>
        <w:t xml:space="preserve">Zakończenie robót Wykonawca zobowiązany jest zgłosić Inspektorowi Nadzoru.  </w:t>
      </w:r>
    </w:p>
    <w:p w:rsidR="004363A3" w:rsidRDefault="004363A3" w:rsidP="004363A3">
      <w:pPr>
        <w:pStyle w:val="Tekstpodstawowywcity2"/>
        <w:numPr>
          <w:ilvl w:val="0"/>
          <w:numId w:val="12"/>
        </w:numPr>
      </w:pPr>
      <w:r>
        <w:rPr>
          <w:rFonts w:ascii="Times New Roman" w:hAnsi="Times New Roman"/>
          <w:sz w:val="22"/>
          <w:szCs w:val="22"/>
        </w:rPr>
        <w:t>Odbioru robót dokona Zamawiający przy udziale Wykonawcy w terminie do 7 dni od daty zgłoszenia.</w:t>
      </w:r>
    </w:p>
    <w:p w:rsidR="004363A3" w:rsidRDefault="004363A3" w:rsidP="004363A3">
      <w:pPr>
        <w:pStyle w:val="Tekstpodstawowywcity2"/>
        <w:numPr>
          <w:ilvl w:val="0"/>
          <w:numId w:val="12"/>
        </w:numPr>
      </w:pPr>
      <w:r>
        <w:rPr>
          <w:rFonts w:ascii="Times New Roman" w:hAnsi="Times New Roman"/>
          <w:sz w:val="22"/>
          <w:szCs w:val="22"/>
        </w:rPr>
        <w:t>W przypadku nienależytego wykonania przedmiotu umowy zastosowanie będą  miały  przepisy art. 636 i 637 Kodeksu cywilnego</w:t>
      </w:r>
    </w:p>
    <w:p w:rsidR="004363A3" w:rsidRDefault="004363A3" w:rsidP="004363A3">
      <w:pPr>
        <w:pStyle w:val="Tekstpodstawowywcity2"/>
        <w:numPr>
          <w:ilvl w:val="0"/>
          <w:numId w:val="12"/>
        </w:numPr>
      </w:pPr>
      <w:r>
        <w:rPr>
          <w:rFonts w:ascii="Times New Roman" w:hAnsi="Times New Roman"/>
          <w:sz w:val="22"/>
          <w:szCs w:val="22"/>
        </w:rPr>
        <w:t>Odbiór robót nastąpi protokołem odbioru robót, podpisanym przez Strony Umowy.</w:t>
      </w:r>
    </w:p>
    <w:p w:rsidR="004363A3" w:rsidRDefault="004363A3" w:rsidP="004363A3">
      <w:pPr>
        <w:pStyle w:val="Tekstpodstawowywcity2"/>
        <w:numPr>
          <w:ilvl w:val="0"/>
          <w:numId w:val="12"/>
        </w:numPr>
      </w:pPr>
      <w:r>
        <w:rPr>
          <w:rFonts w:ascii="Times New Roman" w:hAnsi="Times New Roman"/>
          <w:sz w:val="22"/>
          <w:szCs w:val="22"/>
        </w:rPr>
        <w:lastRenderedPageBreak/>
        <w:t xml:space="preserve">Wykonawca zobowiązany jest przedkładać Zamawiającemu kosztorys za wykonane roboty </w:t>
      </w:r>
      <w:r>
        <w:rPr>
          <w:rFonts w:ascii="Times New Roman" w:hAnsi="Times New Roman"/>
          <w:sz w:val="22"/>
          <w:szCs w:val="22"/>
        </w:rPr>
        <w:br/>
        <w:t>w terminie 7 dni od daty odbioru.</w:t>
      </w:r>
    </w:p>
    <w:p w:rsidR="004363A3" w:rsidRDefault="004363A3" w:rsidP="004363A3">
      <w:pPr>
        <w:pStyle w:val="Tekstpodstawowywcity2"/>
        <w:numPr>
          <w:ilvl w:val="0"/>
          <w:numId w:val="12"/>
        </w:numPr>
      </w:pPr>
      <w:r>
        <w:rPr>
          <w:rFonts w:ascii="Times New Roman" w:hAnsi="Times New Roman"/>
          <w:sz w:val="22"/>
          <w:szCs w:val="22"/>
        </w:rPr>
        <w:t>Zamawiający zobowiązany jest sprawdzić kosztorys w terminie 7 dni od daty jego dostarczenia przez Wykonawcę.</w:t>
      </w:r>
    </w:p>
    <w:p w:rsidR="004363A3" w:rsidRDefault="004363A3" w:rsidP="004363A3">
      <w:pPr>
        <w:pStyle w:val="Standard"/>
        <w:widowControl w:val="0"/>
        <w:jc w:val="center"/>
      </w:pPr>
      <w:r>
        <w:rPr>
          <w:b/>
          <w:bCs/>
          <w:sz w:val="22"/>
          <w:szCs w:val="22"/>
        </w:rPr>
        <w:t>§ 7</w:t>
      </w:r>
    </w:p>
    <w:p w:rsidR="004363A3" w:rsidRDefault="004363A3" w:rsidP="004363A3">
      <w:pPr>
        <w:pStyle w:val="Standard"/>
        <w:widowControl w:val="0"/>
        <w:jc w:val="center"/>
      </w:pPr>
      <w:r>
        <w:rPr>
          <w:b/>
          <w:bCs/>
          <w:sz w:val="22"/>
          <w:szCs w:val="22"/>
        </w:rPr>
        <w:t>Gwarancja</w:t>
      </w:r>
    </w:p>
    <w:p w:rsidR="004363A3" w:rsidRDefault="004363A3" w:rsidP="004363A3">
      <w:pPr>
        <w:pStyle w:val="Tekstpodstawowywcity2"/>
        <w:numPr>
          <w:ilvl w:val="0"/>
          <w:numId w:val="26"/>
        </w:numPr>
      </w:pPr>
      <w:r>
        <w:rPr>
          <w:rFonts w:ascii="Times New Roman" w:hAnsi="Times New Roman"/>
          <w:sz w:val="22"/>
          <w:szCs w:val="22"/>
        </w:rPr>
        <w:t>Wykonawca udziela Zamawiającemu …………….. miesięcznej gwarancji na wykonany przedmiot zamówienia i 36 miesięcy rękojmi licząc od daty odbioru końcowego robót.</w:t>
      </w:r>
    </w:p>
    <w:p w:rsidR="004363A3" w:rsidRDefault="004363A3" w:rsidP="004363A3">
      <w:pPr>
        <w:pStyle w:val="Tekstpodstawowywcity2"/>
        <w:numPr>
          <w:ilvl w:val="0"/>
          <w:numId w:val="10"/>
        </w:numPr>
        <w:tabs>
          <w:tab w:val="left" w:pos="492"/>
        </w:tabs>
      </w:pPr>
      <w:r>
        <w:rPr>
          <w:rFonts w:ascii="Times New Roman" w:hAnsi="Times New Roman"/>
          <w:sz w:val="22"/>
          <w:szCs w:val="22"/>
        </w:rPr>
        <w:t>W przypadku nienależytego wykonania przedmiotu umowy zastosowanie będą miały przepisy art. 636 i  637 Kodeksu cywilnego.</w:t>
      </w:r>
    </w:p>
    <w:p w:rsidR="004363A3" w:rsidRPr="00AA1109" w:rsidRDefault="004363A3" w:rsidP="00AA1109">
      <w:pPr>
        <w:pStyle w:val="Standard"/>
        <w:jc w:val="center"/>
      </w:pPr>
    </w:p>
    <w:p w:rsidR="004363A3" w:rsidRDefault="00AA1109" w:rsidP="004363A3">
      <w:pPr>
        <w:pStyle w:val="Standard"/>
        <w:jc w:val="center"/>
      </w:pPr>
      <w:r>
        <w:rPr>
          <w:b/>
          <w:sz w:val="22"/>
          <w:szCs w:val="22"/>
        </w:rPr>
        <w:t>§ 8</w:t>
      </w:r>
      <w:r w:rsidR="004363A3">
        <w:rPr>
          <w:b/>
          <w:sz w:val="22"/>
          <w:szCs w:val="22"/>
        </w:rPr>
        <w:t>.</w:t>
      </w:r>
    </w:p>
    <w:p w:rsidR="004363A3" w:rsidRDefault="004363A3" w:rsidP="004363A3">
      <w:pPr>
        <w:pStyle w:val="Nagwek1"/>
        <w:widowControl w:val="0"/>
        <w:tabs>
          <w:tab w:val="left" w:pos="864"/>
        </w:tabs>
        <w:ind w:left="432" w:hanging="432"/>
        <w:jc w:val="center"/>
      </w:pPr>
      <w:r>
        <w:rPr>
          <w:rFonts w:ascii="Times New Roman" w:hAnsi="Times New Roman"/>
          <w:b/>
          <w:bCs/>
          <w:sz w:val="22"/>
          <w:szCs w:val="22"/>
        </w:rPr>
        <w:t>Zabezpieczenie należytego wykonania umowy</w:t>
      </w:r>
    </w:p>
    <w:p w:rsidR="004363A3" w:rsidRDefault="004363A3" w:rsidP="004363A3">
      <w:pPr>
        <w:pStyle w:val="Akapitzlist"/>
        <w:numPr>
          <w:ilvl w:val="1"/>
          <w:numId w:val="14"/>
        </w:numPr>
        <w:tabs>
          <w:tab w:val="left" w:pos="0"/>
          <w:tab w:val="left" w:pos="360"/>
        </w:tabs>
        <w:ind w:left="0" w:firstLine="0"/>
        <w:jc w:val="both"/>
      </w:pPr>
      <w:r>
        <w:rPr>
          <w:bCs/>
          <w:sz w:val="22"/>
          <w:szCs w:val="22"/>
        </w:rPr>
        <w:t xml:space="preserve">Wykonawca </w:t>
      </w:r>
      <w:r>
        <w:rPr>
          <w:sz w:val="22"/>
          <w:szCs w:val="22"/>
        </w:rPr>
        <w:t xml:space="preserve">na zabezpieczenie roszczeń </w:t>
      </w:r>
      <w:r>
        <w:rPr>
          <w:bCs/>
          <w:sz w:val="22"/>
          <w:szCs w:val="22"/>
        </w:rPr>
        <w:t>Zamawiającego</w:t>
      </w:r>
      <w:r>
        <w:rPr>
          <w:sz w:val="22"/>
          <w:szCs w:val="22"/>
        </w:rPr>
        <w:t xml:space="preserve"> z tytułu niewykonania lub nienależytego wykonania Umowy, wnosi na rzecz </w:t>
      </w:r>
      <w:r>
        <w:rPr>
          <w:bCs/>
          <w:sz w:val="22"/>
          <w:szCs w:val="22"/>
        </w:rPr>
        <w:t>Zamawiającego</w:t>
      </w:r>
      <w:r>
        <w:rPr>
          <w:sz w:val="22"/>
          <w:szCs w:val="22"/>
        </w:rPr>
        <w:t xml:space="preserve"> zabezpieczenie w formie pieniężnej, w wysokości. 5% ceny ofertowej brutto (z VAT) </w:t>
      </w:r>
      <w:r>
        <w:rPr>
          <w:bCs/>
          <w:sz w:val="22"/>
          <w:szCs w:val="22"/>
        </w:rPr>
        <w:t>…………….</w:t>
      </w:r>
      <w:r>
        <w:rPr>
          <w:sz w:val="22"/>
          <w:szCs w:val="22"/>
        </w:rPr>
        <w:t>zł (słownie: ………….zł).</w:t>
      </w:r>
    </w:p>
    <w:p w:rsidR="004363A3" w:rsidRDefault="004363A3" w:rsidP="004363A3">
      <w:pPr>
        <w:pStyle w:val="Akapitzlist"/>
        <w:numPr>
          <w:ilvl w:val="1"/>
          <w:numId w:val="14"/>
        </w:numPr>
        <w:tabs>
          <w:tab w:val="left" w:pos="0"/>
          <w:tab w:val="left" w:pos="360"/>
        </w:tabs>
        <w:ind w:left="0" w:firstLine="0"/>
        <w:jc w:val="both"/>
      </w:pPr>
      <w:r>
        <w:rPr>
          <w:sz w:val="22"/>
          <w:szCs w:val="22"/>
        </w:rPr>
        <w:t xml:space="preserve">Zabezpieczenie wniesione w formie pieniężnej zostanie zdeponowane na rachunku bankowym </w:t>
      </w:r>
      <w:r>
        <w:rPr>
          <w:bCs/>
          <w:sz w:val="22"/>
          <w:szCs w:val="22"/>
        </w:rPr>
        <w:t xml:space="preserve">Zamawiającego </w:t>
      </w:r>
      <w:r>
        <w:rPr>
          <w:sz w:val="22"/>
          <w:szCs w:val="22"/>
        </w:rPr>
        <w:t>prowadzonym przez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BRE BANK Nr 98 11 40 2118 0000 2180 2900 1005.</w:t>
      </w:r>
    </w:p>
    <w:p w:rsidR="004363A3" w:rsidRDefault="004363A3" w:rsidP="004363A3">
      <w:pPr>
        <w:pStyle w:val="Akapitzlist"/>
        <w:numPr>
          <w:ilvl w:val="1"/>
          <w:numId w:val="14"/>
        </w:numPr>
        <w:tabs>
          <w:tab w:val="left" w:pos="0"/>
          <w:tab w:val="left" w:pos="360"/>
        </w:tabs>
        <w:ind w:left="0" w:firstLine="0"/>
        <w:jc w:val="both"/>
      </w:pPr>
      <w:r>
        <w:rPr>
          <w:bCs/>
          <w:sz w:val="22"/>
          <w:szCs w:val="22"/>
        </w:rPr>
        <w:t>Zamawiający</w:t>
      </w:r>
      <w:r>
        <w:rPr>
          <w:sz w:val="22"/>
          <w:szCs w:val="22"/>
        </w:rPr>
        <w:t xml:space="preserve"> zwróci </w:t>
      </w:r>
      <w:r>
        <w:rPr>
          <w:bCs/>
          <w:sz w:val="22"/>
          <w:szCs w:val="22"/>
        </w:rPr>
        <w:t>Wykonawcy</w:t>
      </w:r>
      <w:r>
        <w:rPr>
          <w:sz w:val="22"/>
          <w:szCs w:val="22"/>
        </w:rPr>
        <w:t xml:space="preserve"> zabezpieczenie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na następujących warunkach:</w:t>
      </w:r>
    </w:p>
    <w:p w:rsidR="004363A3" w:rsidRDefault="004363A3" w:rsidP="004363A3">
      <w:pPr>
        <w:pStyle w:val="Textbody"/>
        <w:tabs>
          <w:tab w:val="left" w:pos="0"/>
        </w:tabs>
      </w:pPr>
      <w:r>
        <w:rPr>
          <w:rFonts w:ascii="Times New Roman" w:hAnsi="Times New Roman"/>
          <w:sz w:val="22"/>
          <w:szCs w:val="22"/>
        </w:rPr>
        <w:t xml:space="preserve">   a) 70% wartości zabezpieczenia w terminie 30 dni od dnia dokonania bezusterkowego odbioru </w:t>
      </w:r>
      <w:r>
        <w:rPr>
          <w:rFonts w:ascii="Times New Roman" w:hAnsi="Times New Roman"/>
          <w:sz w:val="22"/>
          <w:szCs w:val="22"/>
        </w:rPr>
        <w:tab/>
        <w:t>końcowego  robót, za który uznany zostanie dzień odbioru robót z ostatniego „zlecenia robót”,</w:t>
      </w:r>
    </w:p>
    <w:p w:rsidR="004363A3" w:rsidRDefault="004363A3" w:rsidP="004363A3">
      <w:pPr>
        <w:pStyle w:val="Standard"/>
        <w:tabs>
          <w:tab w:val="left" w:pos="0"/>
        </w:tabs>
        <w:jc w:val="both"/>
      </w:pPr>
      <w:r>
        <w:rPr>
          <w:sz w:val="22"/>
          <w:szCs w:val="22"/>
        </w:rPr>
        <w:t xml:space="preserve">   b)  30% wartości zabezpieczenia w terminie 15 dni od dnia wygaśnięcia rękojmi.</w:t>
      </w:r>
    </w:p>
    <w:p w:rsidR="004363A3" w:rsidRDefault="004363A3" w:rsidP="004363A3">
      <w:pPr>
        <w:pStyle w:val="Akapitzlist"/>
        <w:numPr>
          <w:ilvl w:val="1"/>
          <w:numId w:val="14"/>
        </w:numPr>
        <w:tabs>
          <w:tab w:val="left" w:pos="0"/>
          <w:tab w:val="left" w:pos="360"/>
        </w:tabs>
        <w:ind w:left="0" w:firstLine="0"/>
        <w:jc w:val="both"/>
      </w:pPr>
      <w:r>
        <w:rPr>
          <w:sz w:val="22"/>
          <w:szCs w:val="22"/>
        </w:rPr>
        <w:t>W przypadku stwierdzenia wad przedmiotu umowy w okresie gwarancji i ich nie usunięcia przez Wykonawcę w terminie określonym przez Zamawiającego, Zamawiający zleci zastępcze usunięcie tych wad na koszt i ryzyko Wykonawcy, a Wykonawca zobowiązuje się do pokrycia w całości wszystkich kosztów dotyczących usunięcia przedmiotowych wad.</w:t>
      </w:r>
    </w:p>
    <w:p w:rsidR="004363A3" w:rsidRDefault="004363A3" w:rsidP="004363A3">
      <w:pPr>
        <w:pStyle w:val="Tekstpodstawowywcity2"/>
        <w:ind w:left="0"/>
        <w:rPr>
          <w:rFonts w:ascii="Times New Roman" w:hAnsi="Times New Roman"/>
          <w:sz w:val="22"/>
          <w:szCs w:val="22"/>
        </w:rPr>
      </w:pPr>
    </w:p>
    <w:p w:rsidR="004363A3" w:rsidRDefault="004363A3" w:rsidP="004363A3">
      <w:pPr>
        <w:pStyle w:val="Standard"/>
        <w:widowControl w:val="0"/>
        <w:jc w:val="center"/>
      </w:pPr>
      <w:r>
        <w:rPr>
          <w:b/>
          <w:bCs/>
          <w:sz w:val="22"/>
          <w:szCs w:val="22"/>
        </w:rPr>
        <w:t xml:space="preserve">§ </w:t>
      </w:r>
      <w:r w:rsidR="00AA1109">
        <w:rPr>
          <w:b/>
          <w:sz w:val="22"/>
          <w:szCs w:val="22"/>
        </w:rPr>
        <w:t>9</w:t>
      </w:r>
    </w:p>
    <w:p w:rsidR="004363A3" w:rsidRDefault="004363A3" w:rsidP="004363A3">
      <w:pPr>
        <w:pStyle w:val="Nagwek1"/>
        <w:jc w:val="center"/>
      </w:pPr>
      <w:r>
        <w:rPr>
          <w:rFonts w:ascii="Times New Roman" w:hAnsi="Times New Roman"/>
          <w:b/>
          <w:bCs/>
          <w:sz w:val="22"/>
          <w:szCs w:val="22"/>
        </w:rPr>
        <w:t>Kary umowne</w:t>
      </w:r>
    </w:p>
    <w:p w:rsidR="004363A3" w:rsidRDefault="004363A3" w:rsidP="004363A3">
      <w:pPr>
        <w:pStyle w:val="Standard"/>
        <w:widowControl w:val="0"/>
        <w:numPr>
          <w:ilvl w:val="0"/>
          <w:numId w:val="28"/>
        </w:numPr>
        <w:tabs>
          <w:tab w:val="left" w:pos="568"/>
        </w:tabs>
        <w:ind w:left="284" w:hanging="284"/>
        <w:jc w:val="both"/>
      </w:pPr>
      <w:r>
        <w:rPr>
          <w:b/>
          <w:bCs/>
          <w:sz w:val="22"/>
          <w:szCs w:val="22"/>
        </w:rPr>
        <w:t>Wykonawca zapłaci Zamawiającemu kary umowne z tytułu</w:t>
      </w:r>
      <w:r>
        <w:rPr>
          <w:sz w:val="22"/>
          <w:szCs w:val="22"/>
        </w:rPr>
        <w:t>:</w:t>
      </w:r>
    </w:p>
    <w:p w:rsidR="004363A3" w:rsidRDefault="004363A3" w:rsidP="004363A3">
      <w:pPr>
        <w:pStyle w:val="Standard"/>
        <w:widowControl w:val="0"/>
        <w:numPr>
          <w:ilvl w:val="0"/>
          <w:numId w:val="29"/>
        </w:numPr>
        <w:tabs>
          <w:tab w:val="left" w:pos="1080"/>
        </w:tabs>
        <w:ind w:left="540" w:hanging="256"/>
        <w:jc w:val="both"/>
      </w:pPr>
      <w:r>
        <w:rPr>
          <w:sz w:val="22"/>
          <w:szCs w:val="22"/>
        </w:rPr>
        <w:t>odstąpienia od Umowy z przyczyn zależnych od Wykonawcy − w wysokości 2.500zł,</w:t>
      </w:r>
    </w:p>
    <w:p w:rsidR="004363A3" w:rsidRDefault="004363A3" w:rsidP="004363A3">
      <w:pPr>
        <w:pStyle w:val="Standard"/>
        <w:widowControl w:val="0"/>
        <w:numPr>
          <w:ilvl w:val="0"/>
          <w:numId w:val="3"/>
        </w:numPr>
        <w:tabs>
          <w:tab w:val="left" w:pos="1080"/>
        </w:tabs>
        <w:ind w:left="540" w:hanging="256"/>
        <w:jc w:val="both"/>
      </w:pPr>
      <w:r>
        <w:rPr>
          <w:rFonts w:eastAsia="Arial Unicode MS"/>
          <w:sz w:val="22"/>
          <w:szCs w:val="22"/>
        </w:rPr>
        <w:t>zwłoki w wykonaniu robót– w wysokości 2% wynagrodzenia za to zlecenie za każdy dzień,</w:t>
      </w:r>
    </w:p>
    <w:p w:rsidR="004363A3" w:rsidRDefault="004363A3" w:rsidP="004363A3">
      <w:pPr>
        <w:pStyle w:val="Standard"/>
        <w:widowControl w:val="0"/>
        <w:numPr>
          <w:ilvl w:val="0"/>
          <w:numId w:val="3"/>
        </w:numPr>
        <w:tabs>
          <w:tab w:val="left" w:pos="1080"/>
        </w:tabs>
        <w:ind w:left="540" w:hanging="256"/>
        <w:jc w:val="both"/>
      </w:pPr>
      <w:r>
        <w:rPr>
          <w:rFonts w:eastAsia="Arial Unicode MS"/>
          <w:sz w:val="22"/>
          <w:szCs w:val="22"/>
        </w:rPr>
        <w:t>zwłoki w usunięciu wad – w wysokości 2% wynagrodzenia za każdy dzień zwłoki,</w:t>
      </w:r>
    </w:p>
    <w:p w:rsidR="004363A3" w:rsidRDefault="004363A3" w:rsidP="004363A3">
      <w:pPr>
        <w:pStyle w:val="Standard"/>
        <w:widowControl w:val="0"/>
        <w:numPr>
          <w:ilvl w:val="0"/>
          <w:numId w:val="3"/>
        </w:numPr>
        <w:tabs>
          <w:tab w:val="left" w:pos="1080"/>
        </w:tabs>
        <w:ind w:left="540" w:hanging="256"/>
        <w:jc w:val="both"/>
      </w:pPr>
      <w:r>
        <w:rPr>
          <w:rFonts w:eastAsia="Arial Unicode MS"/>
          <w:sz w:val="22"/>
          <w:szCs w:val="22"/>
        </w:rPr>
        <w:t>zwłoki w doręczeniu Zamawiającemu faktury VAT – w wysokości 0,2% wynagrodzenia za każdy dzień zwłoki.</w:t>
      </w:r>
    </w:p>
    <w:p w:rsidR="004363A3" w:rsidRDefault="004363A3" w:rsidP="004363A3">
      <w:pPr>
        <w:pStyle w:val="Standard"/>
        <w:widowControl w:val="0"/>
        <w:numPr>
          <w:ilvl w:val="0"/>
          <w:numId w:val="3"/>
        </w:numPr>
        <w:tabs>
          <w:tab w:val="left" w:pos="1080"/>
        </w:tabs>
        <w:ind w:left="540" w:hanging="256"/>
        <w:jc w:val="both"/>
      </w:pPr>
      <w:r>
        <w:rPr>
          <w:sz w:val="22"/>
          <w:szCs w:val="22"/>
        </w:rPr>
        <w:t>nie respektowania przez Wykonawcę postanowień §.2, ust.1 potwierdzonego wcześniejszym pisemnym wezwaniem – w wysokości 500zł .</w:t>
      </w:r>
    </w:p>
    <w:p w:rsidR="004363A3" w:rsidRDefault="004363A3" w:rsidP="004363A3">
      <w:pPr>
        <w:pStyle w:val="Standard"/>
        <w:widowControl w:val="0"/>
        <w:numPr>
          <w:ilvl w:val="0"/>
          <w:numId w:val="1"/>
        </w:numPr>
        <w:ind w:left="284" w:hanging="284"/>
        <w:jc w:val="both"/>
      </w:pPr>
      <w:r>
        <w:rPr>
          <w:sz w:val="22"/>
          <w:szCs w:val="22"/>
        </w:rPr>
        <w:t>Zapłata kar umownych następować będzie w formie potrącenia należnej Zamawiającemu kwoty z wynagrodzenia Wykonawcy za inne wcześniej wykonane  roboty w ramach niniejszej umowy.</w:t>
      </w:r>
    </w:p>
    <w:p w:rsidR="004363A3" w:rsidRDefault="004363A3" w:rsidP="004363A3">
      <w:pPr>
        <w:pStyle w:val="Standard"/>
        <w:widowControl w:val="0"/>
        <w:jc w:val="center"/>
        <w:rPr>
          <w:b/>
          <w:sz w:val="22"/>
          <w:szCs w:val="22"/>
        </w:rPr>
      </w:pPr>
    </w:p>
    <w:p w:rsidR="004363A3" w:rsidRDefault="00AA1109" w:rsidP="004363A3">
      <w:pPr>
        <w:pStyle w:val="Standard"/>
        <w:widowControl w:val="0"/>
        <w:jc w:val="center"/>
      </w:pPr>
      <w:r>
        <w:rPr>
          <w:b/>
          <w:sz w:val="22"/>
          <w:szCs w:val="22"/>
        </w:rPr>
        <w:t>§ 10</w:t>
      </w:r>
    </w:p>
    <w:p w:rsidR="004363A3" w:rsidRDefault="004363A3" w:rsidP="004363A3">
      <w:pPr>
        <w:pStyle w:val="Standard"/>
        <w:widowControl w:val="0"/>
        <w:jc w:val="center"/>
      </w:pPr>
      <w:r>
        <w:rPr>
          <w:b/>
          <w:sz w:val="22"/>
          <w:szCs w:val="22"/>
        </w:rPr>
        <w:t>Wypowiedzenie Umowy</w:t>
      </w:r>
    </w:p>
    <w:p w:rsidR="004363A3" w:rsidRDefault="004363A3" w:rsidP="004363A3">
      <w:pPr>
        <w:pStyle w:val="Standard"/>
        <w:widowControl w:val="0"/>
        <w:numPr>
          <w:ilvl w:val="1"/>
          <w:numId w:val="6"/>
        </w:numPr>
        <w:ind w:left="284" w:hanging="284"/>
        <w:jc w:val="both"/>
      </w:pPr>
      <w:r>
        <w:rPr>
          <w:sz w:val="22"/>
          <w:szCs w:val="22"/>
        </w:rPr>
        <w:t>Każda ze stron może wypowiedzieć Umowę w terminie 1 m-ca na koniec ostatniego dnia miesiąca kalendarzowego, w przypadkach:</w:t>
      </w:r>
    </w:p>
    <w:p w:rsidR="004363A3" w:rsidRDefault="004363A3" w:rsidP="004363A3">
      <w:pPr>
        <w:pStyle w:val="Standard"/>
        <w:widowControl w:val="0"/>
        <w:jc w:val="both"/>
      </w:pPr>
      <w:r>
        <w:rPr>
          <w:b/>
          <w:sz w:val="22"/>
          <w:szCs w:val="22"/>
        </w:rPr>
        <w:t>Zamawiający – w przypadku:</w:t>
      </w:r>
    </w:p>
    <w:p w:rsidR="004363A3" w:rsidRDefault="004363A3" w:rsidP="004363A3">
      <w:pPr>
        <w:pStyle w:val="Standard"/>
        <w:widowControl w:val="0"/>
        <w:numPr>
          <w:ilvl w:val="0"/>
          <w:numId w:val="30"/>
        </w:numPr>
        <w:tabs>
          <w:tab w:val="left" w:pos="131"/>
        </w:tabs>
        <w:jc w:val="both"/>
      </w:pPr>
      <w:r>
        <w:rPr>
          <w:rFonts w:eastAsia="Arial Unicode MS"/>
          <w:sz w:val="22"/>
          <w:szCs w:val="22"/>
        </w:rPr>
        <w:t>co</w:t>
      </w:r>
      <w:r>
        <w:rPr>
          <w:sz w:val="22"/>
          <w:szCs w:val="22"/>
        </w:rPr>
        <w:t xml:space="preserve"> najmniej trzykrotnego nieterminowego wykonania przez Wykonawcę  robót lub trzykrotnego niedotrzymania terminu usunięcia wad,</w:t>
      </w:r>
    </w:p>
    <w:p w:rsidR="004363A3" w:rsidRDefault="004363A3" w:rsidP="004363A3">
      <w:pPr>
        <w:pStyle w:val="Standard"/>
        <w:widowControl w:val="0"/>
        <w:numPr>
          <w:ilvl w:val="0"/>
          <w:numId w:val="16"/>
        </w:numPr>
        <w:tabs>
          <w:tab w:val="left" w:pos="131"/>
        </w:tabs>
        <w:jc w:val="both"/>
      </w:pPr>
      <w:r>
        <w:rPr>
          <w:rFonts w:eastAsia="Arial Unicode MS"/>
          <w:sz w:val="22"/>
          <w:szCs w:val="22"/>
        </w:rPr>
        <w:t>stwierdzenia</w:t>
      </w:r>
      <w:r>
        <w:rPr>
          <w:sz w:val="22"/>
          <w:szCs w:val="22"/>
        </w:rPr>
        <w:t xml:space="preserve"> w toku wykonywania robót niezgodności realizacji zakresu rzeczowego zleceń                   z warunkami Umowy,</w:t>
      </w:r>
    </w:p>
    <w:p w:rsidR="004363A3" w:rsidRDefault="004363A3" w:rsidP="004363A3">
      <w:pPr>
        <w:pStyle w:val="Standard"/>
        <w:widowControl w:val="0"/>
        <w:numPr>
          <w:ilvl w:val="0"/>
          <w:numId w:val="16"/>
        </w:numPr>
        <w:tabs>
          <w:tab w:val="left" w:pos="131"/>
        </w:tabs>
        <w:jc w:val="both"/>
      </w:pPr>
      <w:r>
        <w:rPr>
          <w:rFonts w:eastAsia="Arial Unicode MS"/>
          <w:sz w:val="22"/>
          <w:szCs w:val="22"/>
        </w:rPr>
        <w:t>uzasadnionych</w:t>
      </w:r>
      <w:r>
        <w:rPr>
          <w:sz w:val="22"/>
          <w:szCs w:val="22"/>
        </w:rPr>
        <w:t xml:space="preserve"> min. 3 skarg mieszkańców na uciążliwość wykonawstwa,</w:t>
      </w:r>
    </w:p>
    <w:p w:rsidR="004363A3" w:rsidRDefault="004363A3" w:rsidP="004363A3">
      <w:pPr>
        <w:pStyle w:val="Standard"/>
        <w:widowControl w:val="0"/>
        <w:numPr>
          <w:ilvl w:val="0"/>
          <w:numId w:val="16"/>
        </w:numPr>
        <w:tabs>
          <w:tab w:val="left" w:pos="131"/>
        </w:tabs>
        <w:jc w:val="both"/>
      </w:pPr>
      <w:r>
        <w:rPr>
          <w:sz w:val="22"/>
          <w:szCs w:val="22"/>
        </w:rPr>
        <w:t>wyrządzenia przez Wykonawcę szkody w mieniu Zamawiającego lub osób trzecich oraz narażenia zdrowia bądź życia ludzkiego w wyniku nie wykonania lub nienależytego wykonywania umownych obowiązków,</w:t>
      </w:r>
    </w:p>
    <w:p w:rsidR="004363A3" w:rsidRDefault="004363A3" w:rsidP="004363A3">
      <w:pPr>
        <w:pStyle w:val="Standard"/>
        <w:widowControl w:val="0"/>
        <w:numPr>
          <w:ilvl w:val="0"/>
          <w:numId w:val="16"/>
        </w:numPr>
        <w:tabs>
          <w:tab w:val="left" w:pos="131"/>
        </w:tabs>
        <w:jc w:val="both"/>
      </w:pPr>
      <w:r>
        <w:rPr>
          <w:sz w:val="22"/>
          <w:szCs w:val="22"/>
        </w:rPr>
        <w:t>zaistnienia okoliczności od Zamawiającego niezależnych, czyniących dlań Umowę bezprzedmiotową bądź okoliczności powodujących, że wykonanie Umowy nie leży w interesie publicznym, czego nie można było przewidzieć w dniu jej zawarcia.</w:t>
      </w:r>
    </w:p>
    <w:p w:rsidR="004363A3" w:rsidRDefault="004363A3" w:rsidP="004363A3">
      <w:pPr>
        <w:pStyle w:val="Standard"/>
        <w:widowControl w:val="0"/>
        <w:numPr>
          <w:ilvl w:val="0"/>
          <w:numId w:val="16"/>
        </w:numPr>
        <w:tabs>
          <w:tab w:val="left" w:pos="131"/>
        </w:tabs>
        <w:jc w:val="both"/>
      </w:pPr>
      <w:r>
        <w:rPr>
          <w:sz w:val="22"/>
          <w:szCs w:val="22"/>
        </w:rPr>
        <w:t>wydania nakaz zajęcia majątku Wykonawcy,</w:t>
      </w:r>
    </w:p>
    <w:p w:rsidR="004363A3" w:rsidRDefault="004363A3" w:rsidP="004363A3">
      <w:pPr>
        <w:pStyle w:val="Standard"/>
        <w:widowControl w:val="0"/>
        <w:numPr>
          <w:ilvl w:val="0"/>
          <w:numId w:val="16"/>
        </w:numPr>
        <w:tabs>
          <w:tab w:val="left" w:pos="131"/>
        </w:tabs>
        <w:jc w:val="both"/>
      </w:pPr>
      <w:r>
        <w:rPr>
          <w:sz w:val="22"/>
          <w:szCs w:val="22"/>
        </w:rPr>
        <w:lastRenderedPageBreak/>
        <w:t>nie przedłużenia lub nie wznowienia przez Wykonawcę ubezpieczenia odpowiedzialności cywilnej w zakresie prowadzonej działalności związanej z przedmiotem umowy i nie dostarczenia Zamawiającemu nowej Polisy OC przed upływem ważności poprzedniej Polisy OC. W takich przypadkach Wykonawcy nie przysługuje odszkodowanie.</w:t>
      </w:r>
    </w:p>
    <w:p w:rsidR="004363A3" w:rsidRDefault="004363A3" w:rsidP="004363A3">
      <w:pPr>
        <w:pStyle w:val="Standard"/>
        <w:widowControl w:val="0"/>
        <w:numPr>
          <w:ilvl w:val="0"/>
          <w:numId w:val="31"/>
        </w:numPr>
        <w:tabs>
          <w:tab w:val="left" w:pos="207"/>
          <w:tab w:val="left" w:pos="491"/>
        </w:tabs>
        <w:jc w:val="both"/>
      </w:pPr>
      <w:r>
        <w:rPr>
          <w:b/>
          <w:sz w:val="22"/>
          <w:szCs w:val="22"/>
        </w:rPr>
        <w:t>Wykonawca – w przypadku:</w:t>
      </w:r>
    </w:p>
    <w:p w:rsidR="004363A3" w:rsidRDefault="004363A3" w:rsidP="004363A3">
      <w:pPr>
        <w:pStyle w:val="Standard"/>
        <w:widowControl w:val="0"/>
        <w:numPr>
          <w:ilvl w:val="0"/>
          <w:numId w:val="32"/>
        </w:numPr>
        <w:tabs>
          <w:tab w:val="left" w:pos="-11"/>
        </w:tabs>
        <w:jc w:val="both"/>
      </w:pPr>
      <w:r>
        <w:rPr>
          <w:sz w:val="22"/>
          <w:szCs w:val="22"/>
        </w:rPr>
        <w:t>uniemożliwienia lub istotnego utrudnienia w wykonywaniu obowiązków umownych przez Zamawiającego</w:t>
      </w:r>
    </w:p>
    <w:p w:rsidR="004363A3" w:rsidRDefault="004363A3" w:rsidP="004363A3">
      <w:pPr>
        <w:pStyle w:val="Standard"/>
        <w:widowControl w:val="0"/>
        <w:numPr>
          <w:ilvl w:val="0"/>
          <w:numId w:val="17"/>
        </w:numPr>
        <w:tabs>
          <w:tab w:val="left" w:pos="-11"/>
        </w:tabs>
        <w:jc w:val="both"/>
      </w:pPr>
      <w:r>
        <w:rPr>
          <w:sz w:val="22"/>
          <w:szCs w:val="22"/>
        </w:rPr>
        <w:t>nie udostępnienia planu budowy.</w:t>
      </w:r>
    </w:p>
    <w:p w:rsidR="004363A3" w:rsidRDefault="004363A3" w:rsidP="004363A3">
      <w:pPr>
        <w:pStyle w:val="Standard"/>
        <w:widowControl w:val="0"/>
        <w:tabs>
          <w:tab w:val="left" w:pos="1429"/>
        </w:tabs>
        <w:ind w:left="720"/>
        <w:jc w:val="both"/>
        <w:rPr>
          <w:sz w:val="22"/>
          <w:szCs w:val="22"/>
        </w:rPr>
      </w:pPr>
    </w:p>
    <w:p w:rsidR="004363A3" w:rsidRDefault="00AA1109" w:rsidP="004363A3">
      <w:pPr>
        <w:pStyle w:val="Standard"/>
        <w:widowControl w:val="0"/>
        <w:jc w:val="center"/>
      </w:pPr>
      <w:r>
        <w:rPr>
          <w:b/>
          <w:sz w:val="22"/>
          <w:szCs w:val="22"/>
        </w:rPr>
        <w:t>§ 11</w:t>
      </w:r>
    </w:p>
    <w:p w:rsidR="004363A3" w:rsidRDefault="004363A3" w:rsidP="004363A3">
      <w:pPr>
        <w:pStyle w:val="Standard"/>
        <w:jc w:val="center"/>
      </w:pPr>
      <w:r>
        <w:rPr>
          <w:sz w:val="22"/>
          <w:szCs w:val="22"/>
        </w:rPr>
        <w:t>(*paragraf będzie miał zastosowanie jeżeli wykonawca wskaże w ofercie  udział podwykonawcy)</w:t>
      </w:r>
    </w:p>
    <w:p w:rsidR="004363A3" w:rsidRDefault="004363A3" w:rsidP="004363A3">
      <w:pPr>
        <w:pStyle w:val="Textbodyindent"/>
        <w:numPr>
          <w:ilvl w:val="0"/>
          <w:numId w:val="33"/>
        </w:numPr>
      </w:pPr>
      <w:r>
        <w:rPr>
          <w:rFonts w:ascii="Times New Roman" w:hAnsi="Times New Roman"/>
          <w:sz w:val="22"/>
          <w:szCs w:val="22"/>
        </w:rPr>
        <w:t xml:space="preserve">Wykonawca stosownie do złożonej oferty przetargowej może wykonać z udziałem podwykonawcy jedynie zakres robót określony w załączniku do oferty, którego kserokopia stanowi załącznik do niniejszej umowy.  </w:t>
      </w:r>
    </w:p>
    <w:p w:rsidR="004363A3" w:rsidRDefault="004363A3" w:rsidP="004363A3">
      <w:pPr>
        <w:pStyle w:val="Textbodyindent"/>
        <w:numPr>
          <w:ilvl w:val="0"/>
          <w:numId w:val="18"/>
        </w:numPr>
        <w:tabs>
          <w:tab w:val="left" w:pos="1482"/>
        </w:tabs>
      </w:pPr>
      <w:r>
        <w:rPr>
          <w:rFonts w:ascii="Times New Roman" w:hAnsi="Times New Roman"/>
          <w:sz w:val="22"/>
          <w:szCs w:val="22"/>
        </w:rPr>
        <w:t>Wykonawca obowiązany jest najpóźniej dzień, po dniu wymagalności zapłaty wynagrodzenia należnego podwykonawcy, przedłożyć Zamawiającemu dowód dokonania zapłaty wynagrodzenia podwykonawcy oraz oświadczenie podwykonawcy o otrzymaniu tego wynagrodzenia.</w:t>
      </w:r>
    </w:p>
    <w:p w:rsidR="004363A3" w:rsidRDefault="004363A3" w:rsidP="004363A3">
      <w:pPr>
        <w:pStyle w:val="Textbodyindent"/>
        <w:numPr>
          <w:ilvl w:val="0"/>
          <w:numId w:val="18"/>
        </w:numPr>
        <w:tabs>
          <w:tab w:val="left" w:pos="1482"/>
        </w:tabs>
      </w:pPr>
      <w:r>
        <w:rPr>
          <w:rFonts w:ascii="Times New Roman" w:hAnsi="Times New Roman"/>
          <w:sz w:val="22"/>
          <w:szCs w:val="22"/>
        </w:rPr>
        <w:t>W przypadku odmowy zapłaty wynagrodzenia na rzecz podwykonawcy, Wykonawca wskaże na piśmie Zamawiającemu, przyczyny tej odmowy wraz z uzasadnieniem, że odmowa zapłaty nie narusza przepisów prawa i postanowień umowy zawartej z podwykonawcą. Zamawiającemu przysługuje, w takiej sytuacji, prawo szczegółowego zbadania wywiązywania się Wykonawcy z umowy z podwykonawcą, oględzin przedmiotu tej Umowy, a także domagania się od podwykonawcy złożenia na piśmie stosownych oświadczeń oraz udostępnienia wszelkich dokumentów dotyczących umowy.</w:t>
      </w:r>
    </w:p>
    <w:p w:rsidR="004363A3" w:rsidRDefault="004363A3" w:rsidP="004363A3">
      <w:pPr>
        <w:pStyle w:val="Textbodyindent"/>
        <w:numPr>
          <w:ilvl w:val="0"/>
          <w:numId w:val="18"/>
        </w:numPr>
        <w:tabs>
          <w:tab w:val="left" w:pos="1482"/>
        </w:tabs>
      </w:pPr>
      <w:r>
        <w:rPr>
          <w:rFonts w:ascii="Times New Roman" w:hAnsi="Times New Roman"/>
          <w:sz w:val="22"/>
          <w:szCs w:val="22"/>
        </w:rPr>
        <w:t>W przypadku niedopełnienia przez Wykonawcę obowiązku wskazanego w ust. 3, Zamawiający może obniżyć kwotę wynagrodzenia na rzecz Wykonawcy o kwotę należną podwykonawcy, zatrzymując ją, jako zabezpieczenie na wypadek roszczeń podwykonawcy przeciwko Zamawiającemu, wniesionych w trybie art. 647</w:t>
      </w:r>
      <w:r>
        <w:rPr>
          <w:rFonts w:ascii="Times New Roman" w:hAnsi="Times New Roman"/>
          <w:sz w:val="22"/>
          <w:szCs w:val="22"/>
          <w:vertAlign w:val="superscript"/>
        </w:rPr>
        <w:t>1</w:t>
      </w:r>
      <w:r>
        <w:rPr>
          <w:rFonts w:ascii="Times New Roman" w:hAnsi="Times New Roman"/>
          <w:sz w:val="22"/>
          <w:szCs w:val="22"/>
        </w:rPr>
        <w:t xml:space="preserve"> § 5 kodeksu cywilnego.</w:t>
      </w:r>
    </w:p>
    <w:p w:rsidR="004363A3" w:rsidRDefault="004363A3" w:rsidP="004363A3">
      <w:pPr>
        <w:pStyle w:val="Textbodyindent"/>
        <w:numPr>
          <w:ilvl w:val="0"/>
          <w:numId w:val="18"/>
        </w:numPr>
        <w:tabs>
          <w:tab w:val="left" w:pos="1482"/>
        </w:tabs>
      </w:pPr>
      <w:r>
        <w:rPr>
          <w:rFonts w:ascii="Times New Roman" w:hAnsi="Times New Roman"/>
          <w:sz w:val="22"/>
          <w:szCs w:val="22"/>
        </w:rPr>
        <w:t>Wykonawca zawrze w umowie z podwykonawcą uprawnienia Zamawiającego wymienione w § 5 niniejszej umowy.</w:t>
      </w:r>
    </w:p>
    <w:p w:rsidR="004363A3" w:rsidRDefault="004363A3" w:rsidP="004363A3">
      <w:pPr>
        <w:pStyle w:val="Textbodyindent"/>
        <w:tabs>
          <w:tab w:val="left" w:pos="786"/>
        </w:tabs>
        <w:ind w:left="360" w:firstLine="0"/>
        <w:rPr>
          <w:rFonts w:ascii="Times New Roman" w:hAnsi="Times New Roman"/>
          <w:sz w:val="22"/>
          <w:szCs w:val="22"/>
        </w:rPr>
      </w:pPr>
    </w:p>
    <w:p w:rsidR="004363A3" w:rsidRDefault="00AA1109" w:rsidP="004363A3">
      <w:pPr>
        <w:pStyle w:val="Textbody"/>
        <w:jc w:val="center"/>
      </w:pPr>
      <w:r>
        <w:rPr>
          <w:rFonts w:ascii="Times New Roman" w:hAnsi="Times New Roman"/>
          <w:b/>
          <w:sz w:val="22"/>
          <w:szCs w:val="22"/>
        </w:rPr>
        <w:t>§ 12</w:t>
      </w:r>
      <w:r w:rsidR="004363A3">
        <w:rPr>
          <w:rFonts w:ascii="Times New Roman" w:hAnsi="Times New Roman"/>
          <w:b/>
          <w:sz w:val="22"/>
          <w:szCs w:val="22"/>
        </w:rPr>
        <w:t>.</w:t>
      </w:r>
    </w:p>
    <w:p w:rsidR="004363A3" w:rsidRDefault="004363A3" w:rsidP="004363A3">
      <w:pPr>
        <w:pStyle w:val="Textbody"/>
      </w:pPr>
      <w:r>
        <w:rPr>
          <w:rFonts w:ascii="Times New Roman" w:hAnsi="Times New Roman"/>
          <w:iCs/>
          <w:sz w:val="22"/>
          <w:szCs w:val="22"/>
        </w:rPr>
        <w:t>W przypadku realizacji umowy przy udziale podwykonawców mają zastosowanie następujące postanowienia:</w:t>
      </w:r>
    </w:p>
    <w:p w:rsidR="004363A3" w:rsidRDefault="004363A3" w:rsidP="004363A3">
      <w:pPr>
        <w:pStyle w:val="Textbody"/>
        <w:numPr>
          <w:ilvl w:val="0"/>
          <w:numId w:val="34"/>
        </w:numPr>
      </w:pPr>
      <w:r>
        <w:rPr>
          <w:rFonts w:ascii="Times New Roman" w:hAnsi="Times New Roman"/>
          <w:sz w:val="22"/>
          <w:szCs w:val="22"/>
        </w:rPr>
        <w:t xml:space="preserve">Do zawarcia przez Wykonawcę umowy z podwykonawcą, jest wymagana zgoda Zamawiającego. Jeżeli Zamawiający, w terminie 14 dni od przedstawienia mu przez Wykonawcę umowy </w:t>
      </w:r>
      <w:r>
        <w:rPr>
          <w:rFonts w:ascii="Times New Roman" w:hAnsi="Times New Roman"/>
          <w:sz w:val="22"/>
          <w:szCs w:val="22"/>
        </w:rPr>
        <w:br/>
        <w:t>z podwykonawcą lub jej projektu, wraz z częścią dokumentacji dotyczącą wykonania robót określonych w umowie lub projekcie, nie zgłosi na piśmie sprzeciwu lub zastrzeżeń, uważa się, że wyraził zgodę na zawarcie umowy.</w:t>
      </w:r>
    </w:p>
    <w:p w:rsidR="004363A3" w:rsidRDefault="004363A3" w:rsidP="004363A3">
      <w:pPr>
        <w:pStyle w:val="Textbody"/>
        <w:numPr>
          <w:ilvl w:val="0"/>
          <w:numId w:val="34"/>
        </w:numPr>
      </w:pPr>
      <w:r>
        <w:rPr>
          <w:rFonts w:ascii="Times New Roman" w:hAnsi="Times New Roman"/>
          <w:sz w:val="22"/>
          <w:szCs w:val="22"/>
        </w:rPr>
        <w:t>Zlecenie wykonania robót podwykonawcy nie zmienia zobowiązań Wykonawcy wobec Zamawiającego za wykonanie tych robót. Wykonawca ponosi wszelką odpowiedzialność za działania, uchybienia i zaniedbania podwykonawcy i jego pracowników w takim samym stopniu, jakby to były działania, uchybienia lub zaniedbania jego własnych pracowników.</w:t>
      </w:r>
    </w:p>
    <w:p w:rsidR="004363A3" w:rsidRDefault="004363A3" w:rsidP="004363A3">
      <w:pPr>
        <w:pStyle w:val="Textbody"/>
        <w:numPr>
          <w:ilvl w:val="0"/>
          <w:numId w:val="34"/>
        </w:numPr>
      </w:pPr>
      <w:r>
        <w:rPr>
          <w:rFonts w:ascii="Times New Roman" w:hAnsi="Times New Roman"/>
          <w:sz w:val="22"/>
          <w:szCs w:val="22"/>
        </w:rPr>
        <w:t>Nie dopuszcza się udziału innych podwykonawców, niż tych, z którymi Wykonawca ma umowy zawarte zgodnie z  ust. 1 niniejszego paragrafu, a także udziału dalszych podwykonawców.</w:t>
      </w:r>
    </w:p>
    <w:p w:rsidR="004363A3" w:rsidRDefault="004363A3" w:rsidP="004363A3">
      <w:pPr>
        <w:pStyle w:val="Textbody"/>
        <w:numPr>
          <w:ilvl w:val="0"/>
          <w:numId w:val="34"/>
        </w:numPr>
      </w:pPr>
      <w:r>
        <w:rPr>
          <w:rFonts w:ascii="Times New Roman" w:hAnsi="Times New Roman"/>
          <w:sz w:val="22"/>
          <w:szCs w:val="22"/>
        </w:rPr>
        <w:t>Warunkiem podpisania przez Zamawiającego protokołu odbioru robót (odpowiednio: częściowego albo końcowego) jest dostarczenie przez Wykonawcę pisemnych potwierdzeń podwykonawców o dokonaniu na ich rzecz zapłaty wynagrodzenia przez Wykonawcę za tę część robót, której dotyczy protokół.</w:t>
      </w:r>
    </w:p>
    <w:p w:rsidR="004363A3" w:rsidRDefault="00AA1109" w:rsidP="004363A3">
      <w:pPr>
        <w:pStyle w:val="Textbody"/>
        <w:jc w:val="center"/>
      </w:pPr>
      <w:r>
        <w:rPr>
          <w:rFonts w:ascii="Times New Roman" w:hAnsi="Times New Roman"/>
          <w:b/>
          <w:sz w:val="22"/>
          <w:szCs w:val="22"/>
        </w:rPr>
        <w:t>§ 13</w:t>
      </w:r>
      <w:r w:rsidR="004363A3">
        <w:rPr>
          <w:rFonts w:ascii="Times New Roman" w:hAnsi="Times New Roman"/>
          <w:b/>
          <w:sz w:val="22"/>
          <w:szCs w:val="22"/>
        </w:rPr>
        <w:t>.</w:t>
      </w:r>
    </w:p>
    <w:p w:rsidR="004363A3" w:rsidRDefault="004363A3" w:rsidP="004363A3">
      <w:pPr>
        <w:pStyle w:val="Style3"/>
        <w:widowControl/>
        <w:jc w:val="center"/>
      </w:pPr>
      <w:r>
        <w:rPr>
          <w:rStyle w:val="FontStyle24"/>
          <w:sz w:val="22"/>
          <w:szCs w:val="22"/>
        </w:rPr>
        <w:t>Zmiany w umowie</w:t>
      </w:r>
    </w:p>
    <w:p w:rsidR="004363A3" w:rsidRDefault="004363A3" w:rsidP="004363A3">
      <w:pPr>
        <w:pStyle w:val="Style6"/>
        <w:widowControl/>
        <w:numPr>
          <w:ilvl w:val="0"/>
          <w:numId w:val="35"/>
        </w:numPr>
        <w:tabs>
          <w:tab w:val="left" w:pos="692"/>
        </w:tabs>
        <w:spacing w:line="240" w:lineRule="auto"/>
        <w:ind w:left="346" w:hanging="346"/>
      </w:pPr>
      <w:r>
        <w:rPr>
          <w:rStyle w:val="FontStyle23"/>
          <w:sz w:val="22"/>
          <w:szCs w:val="22"/>
        </w:rPr>
        <w:t>Zmiana postanowień niniejszej umowy wymaga zgody obu stron wyrażonej na piśmie pod rygorem nieważności.</w:t>
      </w:r>
    </w:p>
    <w:p w:rsidR="004363A3" w:rsidRDefault="004363A3" w:rsidP="004363A3">
      <w:pPr>
        <w:pStyle w:val="Style6"/>
        <w:widowControl/>
        <w:numPr>
          <w:ilvl w:val="0"/>
          <w:numId w:val="7"/>
        </w:numPr>
        <w:tabs>
          <w:tab w:val="left" w:pos="692"/>
        </w:tabs>
        <w:spacing w:line="240" w:lineRule="auto"/>
        <w:ind w:left="346" w:hanging="346"/>
      </w:pPr>
      <w:r>
        <w:rPr>
          <w:rStyle w:val="FontStyle23"/>
          <w:sz w:val="22"/>
          <w:szCs w:val="22"/>
        </w:rPr>
        <w:t>Zakazuje się zmian postanowień zawartej umowy w stosunku do treści oferty, na podstawie której dokonano wyboru wykonawcy, z wyłączeniem zakresu zmian określonych w ust. 3 niniejszego paragrafu.</w:t>
      </w:r>
    </w:p>
    <w:p w:rsidR="004363A3" w:rsidRDefault="004363A3" w:rsidP="004363A3">
      <w:pPr>
        <w:pStyle w:val="Style6"/>
        <w:widowControl/>
        <w:numPr>
          <w:ilvl w:val="0"/>
          <w:numId w:val="7"/>
        </w:numPr>
        <w:tabs>
          <w:tab w:val="left" w:pos="346"/>
        </w:tabs>
        <w:spacing w:line="240" w:lineRule="auto"/>
        <w:ind w:left="0" w:firstLine="0"/>
        <w:jc w:val="left"/>
      </w:pPr>
      <w:r>
        <w:rPr>
          <w:rStyle w:val="FontStyle23"/>
          <w:sz w:val="22"/>
          <w:szCs w:val="22"/>
        </w:rPr>
        <w:t>Następujące postanowienia umowy mogą ulec zmianie:</w:t>
      </w:r>
    </w:p>
    <w:p w:rsidR="004363A3" w:rsidRDefault="004363A3" w:rsidP="004363A3">
      <w:pPr>
        <w:pStyle w:val="Tekstpodstawowy3"/>
        <w:tabs>
          <w:tab w:val="left" w:pos="851"/>
        </w:tabs>
        <w:autoSpaceDE w:val="0"/>
        <w:spacing w:after="0"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- zmiany harmonogramu wykonania robót w miarę potrzeb z zastrzeżeniem terminu końcowego, zaktualizowany harmonogram bez zmiany terminu końcowego nie wymaga wprowadzenia aneksu, a jedynie zgody Zamawiającego;</w:t>
      </w:r>
    </w:p>
    <w:p w:rsidR="004363A3" w:rsidRDefault="004363A3" w:rsidP="004363A3">
      <w:pPr>
        <w:pStyle w:val="Tekstpodstawowy3"/>
        <w:tabs>
          <w:tab w:val="left" w:pos="851"/>
        </w:tabs>
        <w:autoSpaceDE w:val="0"/>
        <w:spacing w:after="0"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zmiany terminu:</w:t>
      </w:r>
    </w:p>
    <w:p w:rsidR="004363A3" w:rsidRDefault="004363A3" w:rsidP="004363A3">
      <w:pPr>
        <w:pStyle w:val="Tekstpodstawowy3"/>
        <w:numPr>
          <w:ilvl w:val="0"/>
          <w:numId w:val="36"/>
        </w:numPr>
        <w:tabs>
          <w:tab w:val="left" w:pos="851"/>
        </w:tabs>
        <w:autoSpaceDE w:val="0"/>
        <w:spacing w:after="0"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wystąpienia siły wyższej powodującej obiektywną niemożliwość realizacji umowy w określonym terminie,</w:t>
      </w:r>
    </w:p>
    <w:p w:rsidR="004363A3" w:rsidRDefault="004363A3" w:rsidP="004363A3">
      <w:pPr>
        <w:pStyle w:val="Tekstpodstawowy3"/>
        <w:numPr>
          <w:ilvl w:val="0"/>
          <w:numId w:val="36"/>
        </w:numPr>
        <w:tabs>
          <w:tab w:val="left" w:pos="851"/>
        </w:tabs>
        <w:autoSpaceDE w:val="0"/>
        <w:spacing w:after="0"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decyzji ZAMAWIAJACEGO zmieniającymi termin zakończenia robót w związku                             z okolicznościami nie mającymi związku z prowadzonymi robotami budowlanymi, </w:t>
      </w:r>
    </w:p>
    <w:p w:rsidR="004363A3" w:rsidRDefault="004363A3" w:rsidP="004363A3">
      <w:pPr>
        <w:pStyle w:val="Tekstpodstawowy3"/>
        <w:numPr>
          <w:ilvl w:val="0"/>
          <w:numId w:val="36"/>
        </w:numPr>
        <w:tabs>
          <w:tab w:val="left" w:pos="851"/>
        </w:tabs>
        <w:autoSpaceDE w:val="0"/>
        <w:spacing w:after="0"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napotkania na nieruchomości, na której prowadzone są roboty budowlane, warunków fizycznych bądź przedmiotów mających wpływ na wydłużenie procesu inwestycyjnego,</w:t>
      </w:r>
    </w:p>
    <w:p w:rsidR="004363A3" w:rsidRDefault="004363A3" w:rsidP="004363A3">
      <w:pPr>
        <w:pStyle w:val="Tekstpodstawowy3"/>
        <w:numPr>
          <w:ilvl w:val="0"/>
          <w:numId w:val="36"/>
        </w:numPr>
        <w:tabs>
          <w:tab w:val="left" w:pos="851"/>
        </w:tabs>
        <w:autoSpaceDE w:val="0"/>
        <w:spacing w:after="0"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konieczności wykonania robót dodatkowych, które nie zostały </w:t>
      </w:r>
      <w:r w:rsidR="00AA1109">
        <w:rPr>
          <w:rFonts w:ascii="Times New Roman" w:hAnsi="Times New Roman" w:cs="Times New Roman"/>
          <w:sz w:val="22"/>
          <w:szCs w:val="22"/>
        </w:rPr>
        <w:t>ujęte w dokumentacji kosztorysowej</w:t>
      </w:r>
      <w:r>
        <w:rPr>
          <w:rFonts w:ascii="Times New Roman" w:hAnsi="Times New Roman" w:cs="Times New Roman"/>
          <w:sz w:val="22"/>
          <w:szCs w:val="22"/>
        </w:rPr>
        <w:t>, które ze względu na swoje rozmiary i zakres mogą spowodować przesunięcie terminu zakończenia robót,</w:t>
      </w:r>
    </w:p>
    <w:p w:rsidR="004363A3" w:rsidRDefault="004363A3" w:rsidP="004363A3">
      <w:pPr>
        <w:pStyle w:val="Tekstpodstawowy3"/>
        <w:tabs>
          <w:tab w:val="left" w:pos="851"/>
        </w:tabs>
        <w:autoSpaceDE w:val="0"/>
        <w:spacing w:after="0"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wszelkich zmian wynikających z konieczności dostosowania treści umowy do obowiązującego prawa;</w:t>
      </w:r>
    </w:p>
    <w:p w:rsidR="004363A3" w:rsidRDefault="004363A3" w:rsidP="004363A3">
      <w:pPr>
        <w:pStyle w:val="Style6"/>
        <w:widowControl/>
        <w:tabs>
          <w:tab w:val="left" w:pos="346"/>
        </w:tabs>
        <w:spacing w:before="7" w:line="240" w:lineRule="auto"/>
        <w:ind w:firstLine="0"/>
        <w:jc w:val="left"/>
      </w:pPr>
      <w:r>
        <w:rPr>
          <w:rStyle w:val="FontStyle23"/>
          <w:sz w:val="22"/>
          <w:szCs w:val="22"/>
        </w:rPr>
        <w:t>4.    Zmiana umowy dokonana z naruszeniem zapisu pkt 1,2, 3  jest nieważna.</w:t>
      </w:r>
    </w:p>
    <w:p w:rsidR="004363A3" w:rsidRDefault="004363A3" w:rsidP="004363A3">
      <w:pPr>
        <w:pStyle w:val="Standard"/>
        <w:jc w:val="center"/>
        <w:rPr>
          <w:b/>
          <w:bCs/>
          <w:sz w:val="22"/>
          <w:szCs w:val="22"/>
        </w:rPr>
      </w:pPr>
    </w:p>
    <w:p w:rsidR="004363A3" w:rsidRDefault="004363A3" w:rsidP="004363A3">
      <w:pPr>
        <w:pStyle w:val="Standard"/>
        <w:jc w:val="center"/>
      </w:pPr>
      <w:r>
        <w:rPr>
          <w:b/>
          <w:bCs/>
          <w:sz w:val="22"/>
          <w:szCs w:val="22"/>
        </w:rPr>
        <w:t>§ 17.</w:t>
      </w:r>
    </w:p>
    <w:p w:rsidR="004363A3" w:rsidRDefault="004363A3" w:rsidP="004363A3">
      <w:pPr>
        <w:pStyle w:val="Standard"/>
        <w:jc w:val="center"/>
      </w:pPr>
      <w:r>
        <w:rPr>
          <w:b/>
          <w:bCs/>
          <w:sz w:val="22"/>
          <w:szCs w:val="22"/>
        </w:rPr>
        <w:t>Postanowienia końcowe</w:t>
      </w:r>
    </w:p>
    <w:p w:rsidR="004363A3" w:rsidRDefault="004363A3" w:rsidP="004363A3">
      <w:pPr>
        <w:pStyle w:val="Style6"/>
        <w:widowControl/>
        <w:numPr>
          <w:ilvl w:val="0"/>
          <w:numId w:val="37"/>
        </w:numPr>
        <w:tabs>
          <w:tab w:val="left" w:pos="720"/>
        </w:tabs>
        <w:spacing w:before="122" w:line="240" w:lineRule="auto"/>
        <w:ind w:left="360"/>
      </w:pPr>
      <w:r>
        <w:rPr>
          <w:rStyle w:val="FontStyle23"/>
          <w:sz w:val="22"/>
          <w:szCs w:val="22"/>
        </w:rPr>
        <w:t>Strony ustalają, że w sprawach nieuregulowanych w niniejszej umowie będą miał</w:t>
      </w:r>
      <w:r w:rsidR="00AA1109">
        <w:rPr>
          <w:rStyle w:val="FontStyle23"/>
          <w:sz w:val="22"/>
          <w:szCs w:val="22"/>
        </w:rPr>
        <w:t xml:space="preserve">y zastosowanie przepisy ustawy </w:t>
      </w:r>
      <w:r>
        <w:rPr>
          <w:rStyle w:val="FontStyle23"/>
          <w:sz w:val="22"/>
          <w:szCs w:val="22"/>
        </w:rPr>
        <w:t xml:space="preserve">Prawo </w:t>
      </w:r>
      <w:r w:rsidR="00AA1109">
        <w:rPr>
          <w:rStyle w:val="FontStyle23"/>
          <w:sz w:val="22"/>
          <w:szCs w:val="22"/>
        </w:rPr>
        <w:t xml:space="preserve">Zamówień publicznych, </w:t>
      </w:r>
      <w:r>
        <w:rPr>
          <w:rStyle w:val="FontStyle23"/>
          <w:sz w:val="22"/>
          <w:szCs w:val="22"/>
        </w:rPr>
        <w:t xml:space="preserve"> Kodeksu cywilnego i Prawa Budowlanego.</w:t>
      </w:r>
    </w:p>
    <w:p w:rsidR="004363A3" w:rsidRDefault="004363A3" w:rsidP="004363A3">
      <w:pPr>
        <w:pStyle w:val="Style6"/>
        <w:widowControl/>
        <w:numPr>
          <w:ilvl w:val="0"/>
          <w:numId w:val="8"/>
        </w:numPr>
        <w:tabs>
          <w:tab w:val="left" w:pos="720"/>
        </w:tabs>
        <w:spacing w:line="240" w:lineRule="auto"/>
        <w:ind w:left="360"/>
      </w:pPr>
      <w:r>
        <w:rPr>
          <w:rStyle w:val="FontStyle23"/>
          <w:sz w:val="22"/>
          <w:szCs w:val="22"/>
        </w:rPr>
        <w:t>Strony umowy zobowiązują się do niezwłocznego, pisemnego powiadomienia o każdej zmianie siedzib lub nazw firm, osób reprezentujących, numerów telefonów.</w:t>
      </w:r>
    </w:p>
    <w:p w:rsidR="004363A3" w:rsidRDefault="004363A3" w:rsidP="004363A3">
      <w:pPr>
        <w:pStyle w:val="Style6"/>
        <w:widowControl/>
        <w:numPr>
          <w:ilvl w:val="0"/>
          <w:numId w:val="8"/>
        </w:numPr>
        <w:tabs>
          <w:tab w:val="left" w:pos="720"/>
        </w:tabs>
        <w:spacing w:line="240" w:lineRule="auto"/>
        <w:ind w:left="360"/>
      </w:pPr>
      <w:r>
        <w:rPr>
          <w:rStyle w:val="FontStyle23"/>
          <w:sz w:val="22"/>
          <w:szCs w:val="22"/>
        </w:rPr>
        <w:t>W przypadku niezrealizowania zobowiązania wskazanego w ust. 2, pisma dostarczone pod adres wskazany w niniejszej umowie uważa się za dostarczone.</w:t>
      </w:r>
    </w:p>
    <w:p w:rsidR="004363A3" w:rsidRDefault="004363A3" w:rsidP="004363A3">
      <w:pPr>
        <w:pStyle w:val="Style6"/>
        <w:widowControl/>
        <w:numPr>
          <w:ilvl w:val="0"/>
          <w:numId w:val="8"/>
        </w:numPr>
        <w:tabs>
          <w:tab w:val="left" w:pos="720"/>
        </w:tabs>
        <w:spacing w:line="240" w:lineRule="auto"/>
        <w:ind w:left="360"/>
      </w:pPr>
      <w:r>
        <w:rPr>
          <w:rStyle w:val="FontStyle23"/>
          <w:sz w:val="22"/>
          <w:szCs w:val="22"/>
        </w:rPr>
        <w:t xml:space="preserve">Wykonawca nie może bez zgody Zamawiającego przenieść całości lub części wierzytelności </w:t>
      </w:r>
      <w:r>
        <w:rPr>
          <w:rStyle w:val="FontStyle23"/>
          <w:sz w:val="22"/>
          <w:szCs w:val="22"/>
        </w:rPr>
        <w:br/>
        <w:t>z niniejszej umowy na osoby trzecie.</w:t>
      </w:r>
    </w:p>
    <w:p w:rsidR="004363A3" w:rsidRDefault="004363A3" w:rsidP="004363A3">
      <w:pPr>
        <w:pStyle w:val="Style6"/>
        <w:widowControl/>
        <w:numPr>
          <w:ilvl w:val="0"/>
          <w:numId w:val="38"/>
        </w:numPr>
        <w:tabs>
          <w:tab w:val="left" w:pos="692"/>
        </w:tabs>
        <w:spacing w:before="50" w:line="240" w:lineRule="auto"/>
        <w:ind w:left="346" w:hanging="346"/>
        <w:jc w:val="left"/>
      </w:pPr>
      <w:r>
        <w:rPr>
          <w:rStyle w:val="FontStyle23"/>
          <w:sz w:val="22"/>
          <w:szCs w:val="22"/>
        </w:rPr>
        <w:t>Ewentualne spory wynikłe na tle realizacji niniejszej umowy rozstrzygane będą roz</w:t>
      </w:r>
      <w:r>
        <w:rPr>
          <w:sz w:val="22"/>
          <w:szCs w:val="22"/>
        </w:rPr>
        <w:t>strzygane w drodze polubownej, a w przypadku braku porozumienia  przez Sąd właściwy dla siedziby zamawiającego.</w:t>
      </w:r>
    </w:p>
    <w:p w:rsidR="004363A3" w:rsidRDefault="004363A3" w:rsidP="004363A3">
      <w:pPr>
        <w:pStyle w:val="Style6"/>
        <w:widowControl/>
        <w:numPr>
          <w:ilvl w:val="0"/>
          <w:numId w:val="9"/>
        </w:numPr>
        <w:tabs>
          <w:tab w:val="left" w:pos="692"/>
        </w:tabs>
        <w:spacing w:line="240" w:lineRule="auto"/>
        <w:ind w:left="346" w:hanging="346"/>
      </w:pPr>
      <w:r>
        <w:rPr>
          <w:rStyle w:val="FontStyle23"/>
          <w:sz w:val="22"/>
          <w:szCs w:val="22"/>
        </w:rPr>
        <w:t>Zamawiający jako podatnik podatku od towarów i usług oświadcza, że jest uprawniony do otrzymania faktur VAT, i upoważnia Wykonawcę do jej wystawienia bez podpisu Zamawiającego.</w:t>
      </w:r>
    </w:p>
    <w:p w:rsidR="004363A3" w:rsidRDefault="004363A3" w:rsidP="004363A3">
      <w:pPr>
        <w:pStyle w:val="Style6"/>
        <w:widowControl/>
        <w:numPr>
          <w:ilvl w:val="0"/>
          <w:numId w:val="9"/>
        </w:numPr>
        <w:tabs>
          <w:tab w:val="left" w:pos="692"/>
        </w:tabs>
        <w:spacing w:line="240" w:lineRule="auto"/>
        <w:ind w:left="346" w:hanging="346"/>
      </w:pPr>
      <w:r>
        <w:rPr>
          <w:rStyle w:val="FontStyle23"/>
          <w:sz w:val="22"/>
          <w:szCs w:val="22"/>
        </w:rPr>
        <w:t>Umowę sporządzono w 3 egzemplarzach, jeden egzemplarz dla Wykonawcy, dwa dla Zamawiającego</w:t>
      </w:r>
    </w:p>
    <w:p w:rsidR="004363A3" w:rsidRDefault="004363A3" w:rsidP="004363A3">
      <w:pPr>
        <w:pStyle w:val="Standard"/>
        <w:jc w:val="both"/>
      </w:pPr>
      <w:r>
        <w:rPr>
          <w:sz w:val="22"/>
          <w:szCs w:val="22"/>
        </w:rPr>
        <w:t xml:space="preserve"> ---------------------------------------------------------------------------------------------------------------------------</w:t>
      </w:r>
    </w:p>
    <w:p w:rsidR="004363A3" w:rsidRDefault="004363A3" w:rsidP="004363A3">
      <w:pPr>
        <w:pStyle w:val="Standard"/>
        <w:jc w:val="both"/>
      </w:pPr>
      <w:r>
        <w:rPr>
          <w:sz w:val="22"/>
          <w:szCs w:val="22"/>
        </w:rPr>
        <w:t>Załączniki do umowy:</w:t>
      </w:r>
    </w:p>
    <w:p w:rsidR="004363A3" w:rsidRDefault="004363A3" w:rsidP="004363A3">
      <w:pPr>
        <w:pStyle w:val="Standard"/>
        <w:numPr>
          <w:ilvl w:val="2"/>
          <w:numId w:val="2"/>
        </w:numPr>
        <w:tabs>
          <w:tab w:val="left" w:pos="284"/>
        </w:tabs>
        <w:ind w:left="142" w:hanging="142"/>
        <w:jc w:val="both"/>
      </w:pPr>
      <w:r>
        <w:rPr>
          <w:sz w:val="22"/>
          <w:szCs w:val="22"/>
        </w:rPr>
        <w:t xml:space="preserve"> Zał. nr 1 –  kserokopia oferty</w:t>
      </w:r>
    </w:p>
    <w:p w:rsidR="004363A3" w:rsidRDefault="004363A3" w:rsidP="004363A3">
      <w:pPr>
        <w:pStyle w:val="Standard"/>
        <w:numPr>
          <w:ilvl w:val="2"/>
          <w:numId w:val="2"/>
        </w:numPr>
        <w:tabs>
          <w:tab w:val="left" w:pos="284"/>
        </w:tabs>
        <w:ind w:left="142" w:hanging="142"/>
        <w:jc w:val="both"/>
      </w:pPr>
      <w:r>
        <w:rPr>
          <w:sz w:val="22"/>
          <w:szCs w:val="22"/>
        </w:rPr>
        <w:t xml:space="preserve"> Zał. nr 2 –  STWiORB, przedmiar robót</w:t>
      </w:r>
    </w:p>
    <w:p w:rsidR="004363A3" w:rsidRDefault="004363A3" w:rsidP="004363A3">
      <w:pPr>
        <w:pStyle w:val="Standard"/>
        <w:numPr>
          <w:ilvl w:val="2"/>
          <w:numId w:val="2"/>
        </w:numPr>
        <w:tabs>
          <w:tab w:val="left" w:pos="284"/>
        </w:tabs>
        <w:ind w:left="142" w:hanging="142"/>
        <w:jc w:val="both"/>
      </w:pPr>
      <w:r>
        <w:rPr>
          <w:sz w:val="22"/>
          <w:szCs w:val="22"/>
        </w:rPr>
        <w:t xml:space="preserve"> Zał. nr 3 – Polisa OC Wykonawcy</w:t>
      </w:r>
    </w:p>
    <w:p w:rsidR="004363A3" w:rsidRDefault="004363A3" w:rsidP="004363A3">
      <w:pPr>
        <w:pStyle w:val="Standard"/>
        <w:jc w:val="both"/>
        <w:rPr>
          <w:sz w:val="22"/>
          <w:szCs w:val="22"/>
        </w:rPr>
      </w:pPr>
    </w:p>
    <w:p w:rsidR="004363A3" w:rsidRDefault="004363A3" w:rsidP="004363A3">
      <w:pPr>
        <w:pStyle w:val="Standard"/>
        <w:jc w:val="both"/>
        <w:rPr>
          <w:sz w:val="22"/>
          <w:szCs w:val="22"/>
        </w:rPr>
      </w:pPr>
    </w:p>
    <w:p w:rsidR="004363A3" w:rsidRDefault="004363A3" w:rsidP="004363A3">
      <w:pPr>
        <w:pStyle w:val="Standard"/>
        <w:jc w:val="both"/>
        <w:rPr>
          <w:sz w:val="22"/>
          <w:szCs w:val="22"/>
        </w:rPr>
      </w:pPr>
    </w:p>
    <w:p w:rsidR="004363A3" w:rsidRDefault="004363A3" w:rsidP="004363A3">
      <w:pPr>
        <w:pStyle w:val="Standard"/>
        <w:jc w:val="both"/>
      </w:pPr>
      <w:r>
        <w:rPr>
          <w:b/>
          <w:sz w:val="22"/>
          <w:szCs w:val="22"/>
        </w:rPr>
        <w:t>WYKONAWCA: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                                                              </w:t>
      </w:r>
      <w:r>
        <w:rPr>
          <w:b/>
          <w:sz w:val="22"/>
          <w:szCs w:val="22"/>
        </w:rPr>
        <w:t>ZAMAWIAJĄCY:</w:t>
      </w:r>
    </w:p>
    <w:p w:rsidR="004363A3" w:rsidRDefault="004363A3" w:rsidP="004363A3">
      <w:pPr>
        <w:pStyle w:val="Standard"/>
        <w:ind w:left="2832"/>
        <w:rPr>
          <w:sz w:val="22"/>
          <w:szCs w:val="22"/>
        </w:rPr>
      </w:pPr>
    </w:p>
    <w:p w:rsidR="004363A3" w:rsidRDefault="004363A3" w:rsidP="004363A3">
      <w:pPr>
        <w:pStyle w:val="Standard"/>
        <w:ind w:left="2832"/>
        <w:rPr>
          <w:sz w:val="22"/>
          <w:szCs w:val="22"/>
        </w:rPr>
      </w:pPr>
    </w:p>
    <w:p w:rsidR="004363A3" w:rsidRDefault="004363A3" w:rsidP="004363A3">
      <w:pPr>
        <w:pStyle w:val="Standard"/>
        <w:jc w:val="both"/>
        <w:rPr>
          <w:b/>
          <w:bCs/>
          <w:sz w:val="22"/>
          <w:szCs w:val="22"/>
        </w:rPr>
      </w:pPr>
    </w:p>
    <w:p w:rsidR="004363A3" w:rsidRDefault="004363A3" w:rsidP="004363A3">
      <w:pPr>
        <w:pStyle w:val="Standard"/>
        <w:jc w:val="both"/>
        <w:rPr>
          <w:b/>
          <w:bCs/>
          <w:sz w:val="22"/>
          <w:szCs w:val="22"/>
        </w:rPr>
      </w:pPr>
    </w:p>
    <w:p w:rsidR="004363A3" w:rsidRDefault="004363A3" w:rsidP="004363A3">
      <w:pPr>
        <w:pStyle w:val="Standard"/>
        <w:jc w:val="both"/>
        <w:rPr>
          <w:b/>
          <w:bCs/>
          <w:sz w:val="22"/>
          <w:szCs w:val="22"/>
        </w:rPr>
      </w:pPr>
    </w:p>
    <w:p w:rsidR="004363A3" w:rsidRDefault="004363A3" w:rsidP="004363A3">
      <w:pPr>
        <w:pStyle w:val="Standard"/>
        <w:jc w:val="both"/>
        <w:rPr>
          <w:b/>
          <w:bCs/>
          <w:sz w:val="22"/>
          <w:szCs w:val="22"/>
        </w:rPr>
      </w:pPr>
    </w:p>
    <w:p w:rsidR="004363A3" w:rsidRDefault="004363A3" w:rsidP="004363A3">
      <w:pPr>
        <w:pStyle w:val="Standard"/>
        <w:jc w:val="both"/>
        <w:rPr>
          <w:b/>
          <w:bCs/>
          <w:sz w:val="22"/>
          <w:szCs w:val="22"/>
        </w:rPr>
      </w:pPr>
    </w:p>
    <w:p w:rsidR="004363A3" w:rsidRDefault="004363A3" w:rsidP="004363A3">
      <w:pPr>
        <w:pStyle w:val="Standard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4363A3" w:rsidRDefault="004363A3" w:rsidP="004363A3">
      <w:pPr>
        <w:pStyle w:val="Standard"/>
      </w:pPr>
    </w:p>
    <w:p w:rsidR="000B2369" w:rsidRDefault="00A972D5"/>
    <w:sectPr w:rsidR="000B236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1418" w:bottom="782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2D5" w:rsidRDefault="00A972D5" w:rsidP="00AA1109">
      <w:pPr>
        <w:spacing w:after="0" w:line="240" w:lineRule="auto"/>
      </w:pPr>
      <w:r>
        <w:separator/>
      </w:r>
    </w:p>
  </w:endnote>
  <w:endnote w:type="continuationSeparator" w:id="0">
    <w:p w:rsidR="00A972D5" w:rsidRDefault="00A972D5" w:rsidP="00AA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Casual C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FEC" w:rsidRDefault="00A972D5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  <w:p w:rsidR="00CB5FEC" w:rsidRDefault="00A972D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FEC" w:rsidRDefault="00A972D5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AA1109">
      <w:rPr>
        <w:noProof/>
      </w:rPr>
      <w:t>6</w:t>
    </w:r>
    <w:r>
      <w:fldChar w:fldCharType="end"/>
    </w:r>
  </w:p>
  <w:p w:rsidR="00CB5FEC" w:rsidRDefault="00AA1109">
    <w:pPr>
      <w:pStyle w:val="Stopka"/>
      <w:ind w:right="360"/>
    </w:pPr>
    <w:r>
      <w:rPr>
        <w:sz w:val="20"/>
        <w:szCs w:val="20"/>
      </w:rPr>
      <w:t>Nr sprawy: 16</w:t>
    </w:r>
    <w:r w:rsidR="00A972D5">
      <w:rPr>
        <w:sz w:val="20"/>
        <w:szCs w:val="20"/>
      </w:rPr>
      <w:t>/DPZ/RB/2016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2D5" w:rsidRDefault="00A972D5" w:rsidP="00AA1109">
      <w:pPr>
        <w:spacing w:after="0" w:line="240" w:lineRule="auto"/>
      </w:pPr>
      <w:r>
        <w:separator/>
      </w:r>
    </w:p>
  </w:footnote>
  <w:footnote w:type="continuationSeparator" w:id="0">
    <w:p w:rsidR="00A972D5" w:rsidRDefault="00A972D5" w:rsidP="00AA1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FEC" w:rsidRDefault="00A972D5">
    <w:pPr>
      <w:pStyle w:val="Nagwek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FEC" w:rsidRDefault="00A972D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A56"/>
    <w:multiLevelType w:val="multilevel"/>
    <w:tmpl w:val="4AFAE4CA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04B82759"/>
    <w:multiLevelType w:val="multilevel"/>
    <w:tmpl w:val="64126E7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CF81F1A"/>
    <w:multiLevelType w:val="multilevel"/>
    <w:tmpl w:val="D27EE4A2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color w:val="00000A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ind w:left="2280" w:hanging="360"/>
      </w:pPr>
    </w:lvl>
    <w:lvl w:ilvl="3">
      <w:numFmt w:val="bullet"/>
      <w:lvlText w:val=""/>
      <w:lvlJc w:val="left"/>
      <w:pPr>
        <w:ind w:left="30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00" w:hanging="360"/>
      </w:pPr>
      <w:rPr>
        <w:rFonts w:ascii="Wingdings" w:hAnsi="Wingdings"/>
      </w:rPr>
    </w:lvl>
  </w:abstractNum>
  <w:abstractNum w:abstractNumId="3" w15:restartNumberingAfterBreak="0">
    <w:nsid w:val="21B845E4"/>
    <w:multiLevelType w:val="multilevel"/>
    <w:tmpl w:val="12A0CCA4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B947C33"/>
    <w:multiLevelType w:val="multilevel"/>
    <w:tmpl w:val="219487A2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2CF43DD0"/>
    <w:multiLevelType w:val="multilevel"/>
    <w:tmpl w:val="3EDC0C40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E7D3D20"/>
    <w:multiLevelType w:val="multilevel"/>
    <w:tmpl w:val="4EFEB692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 w15:restartNumberingAfterBreak="0">
    <w:nsid w:val="311363CD"/>
    <w:multiLevelType w:val="multilevel"/>
    <w:tmpl w:val="03540C1C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2801A94"/>
    <w:multiLevelType w:val="multilevel"/>
    <w:tmpl w:val="9DF2EF5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5E41730"/>
    <w:multiLevelType w:val="multilevel"/>
    <w:tmpl w:val="8BEC5C96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8747BC7"/>
    <w:multiLevelType w:val="multilevel"/>
    <w:tmpl w:val="B650A9C6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" w15:restartNumberingAfterBreak="0">
    <w:nsid w:val="4B193D71"/>
    <w:multiLevelType w:val="multilevel"/>
    <w:tmpl w:val="8B42F182"/>
    <w:styleLink w:val="WWNum3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B8504A2"/>
    <w:multiLevelType w:val="multilevel"/>
    <w:tmpl w:val="D29C5A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13" w15:restartNumberingAfterBreak="0">
    <w:nsid w:val="53FE070A"/>
    <w:multiLevelType w:val="multilevel"/>
    <w:tmpl w:val="5CA208FE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14" w15:restartNumberingAfterBreak="0">
    <w:nsid w:val="68D75AD5"/>
    <w:multiLevelType w:val="multilevel"/>
    <w:tmpl w:val="D8561E26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15" w15:restartNumberingAfterBreak="0">
    <w:nsid w:val="68ED1616"/>
    <w:multiLevelType w:val="multilevel"/>
    <w:tmpl w:val="D85A9DB0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90B0E2E"/>
    <w:multiLevelType w:val="multilevel"/>
    <w:tmpl w:val="64C6886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D6B6E01"/>
    <w:multiLevelType w:val="multilevel"/>
    <w:tmpl w:val="EA74E330"/>
    <w:styleLink w:val="WWNum19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18" w15:restartNumberingAfterBreak="0">
    <w:nsid w:val="6DCF7B88"/>
    <w:multiLevelType w:val="multilevel"/>
    <w:tmpl w:val="DB88A840"/>
    <w:styleLink w:val="WWNum1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A20756D"/>
    <w:multiLevelType w:val="multilevel"/>
    <w:tmpl w:val="2C1451BE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ADA5B91"/>
    <w:multiLevelType w:val="multilevel"/>
    <w:tmpl w:val="36E8EC94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1"/>
  </w:num>
  <w:num w:numId="5">
    <w:abstractNumId w:val="7"/>
  </w:num>
  <w:num w:numId="6">
    <w:abstractNumId w:val="15"/>
  </w:num>
  <w:num w:numId="7">
    <w:abstractNumId w:val="19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  <w:num w:numId="12">
    <w:abstractNumId w:val="18"/>
  </w:num>
  <w:num w:numId="13">
    <w:abstractNumId w:val="0"/>
  </w:num>
  <w:num w:numId="14">
    <w:abstractNumId w:val="14"/>
  </w:num>
  <w:num w:numId="15">
    <w:abstractNumId w:val="17"/>
  </w:num>
  <w:num w:numId="16">
    <w:abstractNumId w:val="4"/>
  </w:num>
  <w:num w:numId="17">
    <w:abstractNumId w:val="20"/>
  </w:num>
  <w:num w:numId="18">
    <w:abstractNumId w:val="13"/>
  </w:num>
  <w:num w:numId="19">
    <w:abstractNumId w:val="5"/>
  </w:num>
  <w:num w:numId="20">
    <w:abstractNumId w:val="10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18"/>
    <w:lvlOverride w:ilvl="0">
      <w:startOverride w:val="2"/>
    </w:lvlOverride>
  </w:num>
  <w:num w:numId="26">
    <w:abstractNumId w:val="6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17"/>
    <w:lvlOverride w:ilvl="0">
      <w:startOverride w:val="2"/>
    </w:lvlOverride>
  </w:num>
  <w:num w:numId="32">
    <w:abstractNumId w:val="20"/>
    <w:lvlOverride w:ilvl="0">
      <w:startOverride w:val="1"/>
    </w:lvlOverride>
  </w:num>
  <w:num w:numId="33">
    <w:abstractNumId w:val="13"/>
    <w:lvlOverride w:ilvl="0">
      <w:startOverride w:val="1"/>
    </w:lvlOverride>
  </w:num>
  <w:num w:numId="34">
    <w:abstractNumId w:val="12"/>
  </w:num>
  <w:num w:numId="35">
    <w:abstractNumId w:val="19"/>
    <w:lvlOverride w:ilvl="0">
      <w:startOverride w:val="1"/>
    </w:lvlOverride>
  </w:num>
  <w:num w:numId="36">
    <w:abstractNumId w:val="8"/>
  </w:num>
  <w:num w:numId="37">
    <w:abstractNumId w:val="3"/>
    <w:lvlOverride w:ilvl="0">
      <w:startOverride w:val="1"/>
    </w:lvlOverride>
  </w:num>
  <w:num w:numId="38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A3"/>
    <w:rsid w:val="00283A1C"/>
    <w:rsid w:val="004363A3"/>
    <w:rsid w:val="006E187C"/>
    <w:rsid w:val="00A972D5"/>
    <w:rsid w:val="00AA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0654E-4DC9-4039-B908-BF14ADF2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363A3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Nagwek1">
    <w:name w:val="heading 1"/>
    <w:basedOn w:val="Standard"/>
    <w:next w:val="Textbody"/>
    <w:link w:val="Nagwek1Znak"/>
    <w:rsid w:val="004363A3"/>
    <w:pPr>
      <w:keepNext/>
      <w:outlineLvl w:val="0"/>
    </w:pPr>
    <w:rPr>
      <w:rFonts w:ascii="Lucida Casual CE" w:hAnsi="Lucida Casual CE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63A3"/>
    <w:rPr>
      <w:rFonts w:ascii="Lucida Casual CE" w:eastAsia="Times New Roman" w:hAnsi="Lucida Casual CE" w:cs="Times New Roman"/>
      <w:kern w:val="3"/>
      <w:sz w:val="32"/>
      <w:szCs w:val="20"/>
      <w:lang w:eastAsia="pl-PL"/>
    </w:rPr>
  </w:style>
  <w:style w:type="paragraph" w:customStyle="1" w:styleId="Standard">
    <w:name w:val="Standard"/>
    <w:rsid w:val="004363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4363A3"/>
    <w:pPr>
      <w:jc w:val="both"/>
    </w:pPr>
    <w:rPr>
      <w:rFonts w:ascii="Lucida Casual CE" w:hAnsi="Lucida Casual CE"/>
      <w:sz w:val="24"/>
    </w:rPr>
  </w:style>
  <w:style w:type="paragraph" w:customStyle="1" w:styleId="Textbodyindent">
    <w:name w:val="Text body indent"/>
    <w:basedOn w:val="Standard"/>
    <w:rsid w:val="004363A3"/>
    <w:pPr>
      <w:ind w:left="708" w:firstLine="1"/>
      <w:jc w:val="both"/>
    </w:pPr>
    <w:rPr>
      <w:rFonts w:ascii="Lucida Casual CE" w:hAnsi="Lucida Casual CE"/>
      <w:sz w:val="24"/>
    </w:rPr>
  </w:style>
  <w:style w:type="paragraph" w:styleId="Tekstpodstawowywcity2">
    <w:name w:val="Body Text Indent 2"/>
    <w:basedOn w:val="Standard"/>
    <w:link w:val="Tekstpodstawowywcity2Znak"/>
    <w:rsid w:val="004363A3"/>
    <w:pPr>
      <w:ind w:left="284"/>
      <w:jc w:val="both"/>
    </w:pPr>
    <w:rPr>
      <w:rFonts w:ascii="Lucida Casual CE" w:hAnsi="Lucida Casual CE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63A3"/>
    <w:rPr>
      <w:rFonts w:ascii="Lucida Casual CE" w:eastAsia="Times New Roman" w:hAnsi="Lucida Casual CE" w:cs="Times New Roman"/>
      <w:kern w:val="3"/>
      <w:sz w:val="24"/>
      <w:szCs w:val="20"/>
      <w:lang w:eastAsia="pl-PL"/>
    </w:rPr>
  </w:style>
  <w:style w:type="paragraph" w:styleId="Tekstpodstawowywcity3">
    <w:name w:val="Body Text Indent 3"/>
    <w:basedOn w:val="Standard"/>
    <w:link w:val="Tekstpodstawowywcity3Znak"/>
    <w:rsid w:val="004363A3"/>
    <w:pPr>
      <w:ind w:left="360"/>
      <w:jc w:val="both"/>
    </w:pPr>
    <w:rPr>
      <w:rFonts w:ascii="Lucida Casual CE" w:hAnsi="Lucida Casual CE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63A3"/>
    <w:rPr>
      <w:rFonts w:ascii="Lucida Casual CE" w:eastAsia="Times New Roman" w:hAnsi="Lucida Casual CE" w:cs="Times New Roman"/>
      <w:kern w:val="3"/>
      <w:sz w:val="24"/>
      <w:szCs w:val="20"/>
      <w:lang w:eastAsia="pl-PL"/>
    </w:rPr>
  </w:style>
  <w:style w:type="paragraph" w:styleId="Nagwek">
    <w:name w:val="header"/>
    <w:basedOn w:val="Standard"/>
    <w:link w:val="NagwekZnak"/>
    <w:rsid w:val="004363A3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3A3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rsid w:val="004363A3"/>
    <w:pPr>
      <w:suppressLineNumbers/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363A3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Standard"/>
    <w:rsid w:val="004363A3"/>
    <w:pPr>
      <w:spacing w:before="100" w:after="100"/>
      <w:jc w:val="both"/>
    </w:pPr>
  </w:style>
  <w:style w:type="paragraph" w:customStyle="1" w:styleId="Style6">
    <w:name w:val="Style6"/>
    <w:basedOn w:val="Standard"/>
    <w:rsid w:val="004363A3"/>
    <w:pPr>
      <w:widowControl w:val="0"/>
      <w:spacing w:line="252" w:lineRule="exact"/>
      <w:ind w:hanging="360"/>
      <w:jc w:val="both"/>
    </w:pPr>
    <w:rPr>
      <w:sz w:val="24"/>
      <w:szCs w:val="24"/>
    </w:rPr>
  </w:style>
  <w:style w:type="paragraph" w:customStyle="1" w:styleId="Style3">
    <w:name w:val="Style3"/>
    <w:basedOn w:val="Standard"/>
    <w:rsid w:val="004363A3"/>
    <w:pPr>
      <w:widowControl w:val="0"/>
      <w:jc w:val="right"/>
    </w:pPr>
    <w:rPr>
      <w:sz w:val="24"/>
      <w:szCs w:val="24"/>
    </w:rPr>
  </w:style>
  <w:style w:type="paragraph" w:styleId="Akapitzlist">
    <w:name w:val="List Paragraph"/>
    <w:basedOn w:val="Standard"/>
    <w:rsid w:val="004363A3"/>
    <w:pPr>
      <w:ind w:left="720"/>
    </w:pPr>
    <w:rPr>
      <w:lang w:eastAsia="ar-SA"/>
    </w:rPr>
  </w:style>
  <w:style w:type="character" w:customStyle="1" w:styleId="FontStyle23">
    <w:name w:val="Font Style23"/>
    <w:rsid w:val="004363A3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sid w:val="004363A3"/>
    <w:rPr>
      <w:rFonts w:ascii="Times New Roman" w:hAnsi="Times New Roman" w:cs="Times New Roman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rsid w:val="004363A3"/>
    <w:pPr>
      <w:widowControl/>
      <w:suppressAutoHyphens w:val="0"/>
      <w:spacing w:after="120" w:line="240" w:lineRule="auto"/>
      <w:textAlignment w:val="auto"/>
    </w:pPr>
    <w:rPr>
      <w:rFonts w:eastAsia="Calibri" w:cs="Arial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363A3"/>
    <w:rPr>
      <w:rFonts w:ascii="Calibri" w:eastAsia="Calibri" w:hAnsi="Calibri" w:cs="Arial"/>
      <w:sz w:val="16"/>
      <w:szCs w:val="16"/>
      <w:lang w:eastAsia="pl-PL"/>
    </w:rPr>
  </w:style>
  <w:style w:type="numbering" w:customStyle="1" w:styleId="WWNum1">
    <w:name w:val="WWNum1"/>
    <w:basedOn w:val="Bezlisty"/>
    <w:rsid w:val="004363A3"/>
    <w:pPr>
      <w:numPr>
        <w:numId w:val="1"/>
      </w:numPr>
    </w:pPr>
  </w:style>
  <w:style w:type="numbering" w:customStyle="1" w:styleId="WWNum2">
    <w:name w:val="WWNum2"/>
    <w:basedOn w:val="Bezlisty"/>
    <w:rsid w:val="004363A3"/>
    <w:pPr>
      <w:numPr>
        <w:numId w:val="2"/>
      </w:numPr>
    </w:pPr>
  </w:style>
  <w:style w:type="numbering" w:customStyle="1" w:styleId="WWNum3">
    <w:name w:val="WWNum3"/>
    <w:basedOn w:val="Bezlisty"/>
    <w:rsid w:val="004363A3"/>
    <w:pPr>
      <w:numPr>
        <w:numId w:val="3"/>
      </w:numPr>
    </w:pPr>
  </w:style>
  <w:style w:type="numbering" w:customStyle="1" w:styleId="WWNum5">
    <w:name w:val="WWNum5"/>
    <w:basedOn w:val="Bezlisty"/>
    <w:rsid w:val="004363A3"/>
    <w:pPr>
      <w:numPr>
        <w:numId w:val="4"/>
      </w:numPr>
    </w:pPr>
  </w:style>
  <w:style w:type="numbering" w:customStyle="1" w:styleId="WWNum6">
    <w:name w:val="WWNum6"/>
    <w:basedOn w:val="Bezlisty"/>
    <w:rsid w:val="004363A3"/>
    <w:pPr>
      <w:numPr>
        <w:numId w:val="5"/>
      </w:numPr>
    </w:pPr>
  </w:style>
  <w:style w:type="numbering" w:customStyle="1" w:styleId="WWNum7">
    <w:name w:val="WWNum7"/>
    <w:basedOn w:val="Bezlisty"/>
    <w:rsid w:val="004363A3"/>
    <w:pPr>
      <w:numPr>
        <w:numId w:val="6"/>
      </w:numPr>
    </w:pPr>
  </w:style>
  <w:style w:type="numbering" w:customStyle="1" w:styleId="WWNum8">
    <w:name w:val="WWNum8"/>
    <w:basedOn w:val="Bezlisty"/>
    <w:rsid w:val="004363A3"/>
    <w:pPr>
      <w:numPr>
        <w:numId w:val="7"/>
      </w:numPr>
    </w:pPr>
  </w:style>
  <w:style w:type="numbering" w:customStyle="1" w:styleId="WWNum9">
    <w:name w:val="WWNum9"/>
    <w:basedOn w:val="Bezlisty"/>
    <w:rsid w:val="004363A3"/>
    <w:pPr>
      <w:numPr>
        <w:numId w:val="8"/>
      </w:numPr>
    </w:pPr>
  </w:style>
  <w:style w:type="numbering" w:customStyle="1" w:styleId="WWNum10">
    <w:name w:val="WWNum10"/>
    <w:basedOn w:val="Bezlisty"/>
    <w:rsid w:val="004363A3"/>
    <w:pPr>
      <w:numPr>
        <w:numId w:val="9"/>
      </w:numPr>
    </w:pPr>
  </w:style>
  <w:style w:type="numbering" w:customStyle="1" w:styleId="WWNum11">
    <w:name w:val="WWNum11"/>
    <w:basedOn w:val="Bezlisty"/>
    <w:rsid w:val="004363A3"/>
    <w:pPr>
      <w:numPr>
        <w:numId w:val="10"/>
      </w:numPr>
    </w:pPr>
  </w:style>
  <w:style w:type="numbering" w:customStyle="1" w:styleId="WWNum12">
    <w:name w:val="WWNum12"/>
    <w:basedOn w:val="Bezlisty"/>
    <w:rsid w:val="004363A3"/>
    <w:pPr>
      <w:numPr>
        <w:numId w:val="11"/>
      </w:numPr>
    </w:pPr>
  </w:style>
  <w:style w:type="numbering" w:customStyle="1" w:styleId="WWNum14">
    <w:name w:val="WWNum14"/>
    <w:basedOn w:val="Bezlisty"/>
    <w:rsid w:val="004363A3"/>
    <w:pPr>
      <w:numPr>
        <w:numId w:val="12"/>
      </w:numPr>
    </w:pPr>
  </w:style>
  <w:style w:type="numbering" w:customStyle="1" w:styleId="WWNum16">
    <w:name w:val="WWNum16"/>
    <w:basedOn w:val="Bezlisty"/>
    <w:rsid w:val="004363A3"/>
    <w:pPr>
      <w:numPr>
        <w:numId w:val="13"/>
      </w:numPr>
    </w:pPr>
  </w:style>
  <w:style w:type="numbering" w:customStyle="1" w:styleId="WWNum17">
    <w:name w:val="WWNum17"/>
    <w:basedOn w:val="Bezlisty"/>
    <w:rsid w:val="004363A3"/>
    <w:pPr>
      <w:numPr>
        <w:numId w:val="14"/>
      </w:numPr>
    </w:pPr>
  </w:style>
  <w:style w:type="numbering" w:customStyle="1" w:styleId="WWNum19">
    <w:name w:val="WWNum19"/>
    <w:basedOn w:val="Bezlisty"/>
    <w:rsid w:val="004363A3"/>
    <w:pPr>
      <w:numPr>
        <w:numId w:val="15"/>
      </w:numPr>
    </w:pPr>
  </w:style>
  <w:style w:type="numbering" w:customStyle="1" w:styleId="WWNum20">
    <w:name w:val="WWNum20"/>
    <w:basedOn w:val="Bezlisty"/>
    <w:rsid w:val="004363A3"/>
    <w:pPr>
      <w:numPr>
        <w:numId w:val="16"/>
      </w:numPr>
    </w:pPr>
  </w:style>
  <w:style w:type="numbering" w:customStyle="1" w:styleId="WWNum21">
    <w:name w:val="WWNum21"/>
    <w:basedOn w:val="Bezlisty"/>
    <w:rsid w:val="004363A3"/>
    <w:pPr>
      <w:numPr>
        <w:numId w:val="17"/>
      </w:numPr>
    </w:pPr>
  </w:style>
  <w:style w:type="numbering" w:customStyle="1" w:styleId="WWNum22">
    <w:name w:val="WWNum22"/>
    <w:basedOn w:val="Bezlisty"/>
    <w:rsid w:val="004363A3"/>
    <w:pPr>
      <w:numPr>
        <w:numId w:val="18"/>
      </w:numPr>
    </w:pPr>
  </w:style>
  <w:style w:type="numbering" w:customStyle="1" w:styleId="WWNum23">
    <w:name w:val="WWNum23"/>
    <w:basedOn w:val="Bezlisty"/>
    <w:rsid w:val="004363A3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2950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Podsiadły</dc:creator>
  <cp:keywords/>
  <dc:description/>
  <cp:lastModifiedBy>Ola Podsiadły</cp:lastModifiedBy>
  <cp:revision>1</cp:revision>
  <dcterms:created xsi:type="dcterms:W3CDTF">2016-10-10T09:02:00Z</dcterms:created>
  <dcterms:modified xsi:type="dcterms:W3CDTF">2016-10-10T09:19:00Z</dcterms:modified>
</cp:coreProperties>
</file>